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ascii="宋体" w:hAnsi="宋体" w:eastAsia="宋体" w:cs="宋体"/>
          <w:b/>
          <w:sz w:val="32"/>
          <w:szCs w:val="32"/>
        </w:rPr>
      </w:pPr>
      <w:r>
        <w:rPr>
          <w:rFonts w:hint="eastAsia" w:ascii="宋体" w:hAnsi="宋体" w:eastAsia="宋体" w:cs="宋体"/>
          <w:b/>
          <w:sz w:val="32"/>
          <w:szCs w:val="32"/>
          <w:lang w:val="en-US" w:eastAsia="zh-CN"/>
        </w:rPr>
        <w:t>2024级</w:t>
      </w:r>
      <w:r>
        <w:rPr>
          <w:rFonts w:hint="eastAsia" w:ascii="宋体" w:hAnsi="宋体" w:eastAsia="宋体" w:cs="宋体"/>
          <w:b/>
          <w:sz w:val="32"/>
          <w:szCs w:val="32"/>
        </w:rPr>
        <w:t>机械设计制造及自动化专业</w:t>
      </w:r>
      <w:bookmarkStart w:id="0" w:name="_GoBack"/>
      <w:bookmarkEnd w:id="0"/>
      <w:r>
        <w:rPr>
          <w:rFonts w:hint="eastAsia" w:ascii="宋体" w:hAnsi="宋体" w:eastAsia="宋体" w:cs="宋体"/>
          <w:b/>
          <w:bCs/>
          <w:sz w:val="32"/>
          <w:szCs w:val="32"/>
        </w:rPr>
        <w:t>人才培养方案</w:t>
      </w:r>
    </w:p>
    <w:p>
      <w:pPr>
        <w:ind w:firstLine="281" w:firstLineChars="100"/>
        <w:rPr>
          <w:rFonts w:ascii="宋体" w:hAnsi="宋体" w:eastAsia="宋体" w:cs="宋体"/>
          <w:b/>
          <w:sz w:val="28"/>
          <w:szCs w:val="28"/>
        </w:rPr>
      </w:pPr>
      <w:r>
        <w:rPr>
          <w:rFonts w:hint="eastAsia" w:ascii="宋体" w:hAnsi="宋体" w:eastAsia="宋体" w:cs="宋体"/>
          <w:b/>
          <w:sz w:val="28"/>
          <w:szCs w:val="28"/>
        </w:rPr>
        <w:t>层次：专升本        学习形式</w:t>
      </w:r>
      <w:r>
        <w:rPr>
          <w:rFonts w:ascii="宋体" w:hAnsi="宋体" w:eastAsia="宋体" w:cs="宋体"/>
          <w:b/>
          <w:sz w:val="28"/>
          <w:szCs w:val="28"/>
        </w:rPr>
        <w:t>：</w:t>
      </w:r>
      <w:r>
        <w:rPr>
          <w:rFonts w:hint="eastAsia" w:ascii="宋体" w:hAnsi="宋体" w:eastAsia="宋体" w:cs="宋体"/>
          <w:b/>
          <w:sz w:val="28"/>
          <w:szCs w:val="28"/>
        </w:rPr>
        <w:t>函授        学制：2.5年</w:t>
      </w:r>
    </w:p>
    <w:p>
      <w:pPr>
        <w:spacing w:before="156" w:beforeLines="50" w:line="360" w:lineRule="auto"/>
        <w:rPr>
          <w:rFonts w:ascii="宋体" w:hAnsi="宋体" w:eastAsia="宋体" w:cs="宋体"/>
          <w:b/>
          <w:sz w:val="24"/>
        </w:rPr>
      </w:pPr>
      <w:r>
        <w:rPr>
          <w:rFonts w:hint="eastAsia" w:ascii="宋体" w:hAnsi="宋体" w:eastAsia="宋体" w:cs="宋体"/>
          <w:b/>
          <w:sz w:val="24"/>
        </w:rPr>
        <w:t>一、专业名称和专业代码</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机械设计制造及自动化（260101）</w:t>
      </w:r>
    </w:p>
    <w:p>
      <w:pPr>
        <w:spacing w:line="360" w:lineRule="auto"/>
        <w:rPr>
          <w:rFonts w:ascii="宋体" w:hAnsi="宋体" w:eastAsia="宋体" w:cs="宋体"/>
          <w:b/>
          <w:sz w:val="24"/>
        </w:rPr>
      </w:pPr>
      <w:r>
        <w:rPr>
          <w:rFonts w:hint="eastAsia" w:ascii="宋体" w:hAnsi="宋体" w:eastAsia="宋体" w:cs="宋体"/>
          <w:b/>
          <w:sz w:val="24"/>
        </w:rPr>
        <w:t>二、培养目标</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本专业培养德智体美劳全面发展，掌握扎实的科学文化基础和机械设计、工艺与工装、生产制造、质量管理等知识，具备按客户要求设计产品，依据图纸进行工艺与工装设计、编制程序、组织生产、质量管理等能力，具有工匠精神和信息素养，能够从事产品数字化设计、生产工艺编制、工装设计与制造、生产技术组织、质量管理、高端数控机床加工编程等工作的高层次技术技能人才。</w:t>
      </w:r>
    </w:p>
    <w:p>
      <w:pPr>
        <w:spacing w:line="360" w:lineRule="auto"/>
        <w:rPr>
          <w:rFonts w:ascii="宋体" w:hAnsi="宋体" w:eastAsia="宋体" w:cs="宋体"/>
          <w:b/>
          <w:sz w:val="24"/>
        </w:rPr>
      </w:pPr>
      <w:r>
        <w:rPr>
          <w:rFonts w:hint="eastAsia" w:ascii="宋体" w:hAnsi="宋体" w:eastAsia="宋体" w:cs="宋体"/>
          <w:b/>
          <w:sz w:val="24"/>
        </w:rPr>
        <w:t>三、培养规格</w:t>
      </w:r>
    </w:p>
    <w:p>
      <w:pPr>
        <w:spacing w:line="360" w:lineRule="auto"/>
        <w:rPr>
          <w:rFonts w:ascii="宋体" w:hAnsi="宋体" w:eastAsia="宋体" w:cs="宋体"/>
          <w:bCs/>
          <w:sz w:val="24"/>
        </w:rPr>
      </w:pPr>
      <w:r>
        <w:rPr>
          <w:rFonts w:ascii="宋体" w:hAnsi="宋体" w:eastAsia="宋体" w:cs="宋体"/>
          <w:bCs/>
          <w:sz w:val="24"/>
        </w:rPr>
        <w:t>1.</w:t>
      </w:r>
      <w:r>
        <w:rPr>
          <w:rFonts w:hint="eastAsia" w:ascii="宋体" w:hAnsi="宋体" w:eastAsia="宋体" w:cs="宋体"/>
          <w:bCs/>
          <w:sz w:val="24"/>
        </w:rPr>
        <w:t>知识要求</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机械设计制造及自动化专业学生主要学习专业领域内的基础理论和技术知识，主要包括工程力学、机械设计基础、机械制造基础、数控技术与设备、电工与电子技术、机械工程测试技术、计算机控制系统等基本理论和基础知识，接受外语、计算机辅助工程的基本训练。</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了解机械工程前沿发展现状和趋势</w:t>
      </w:r>
      <w:r>
        <w:rPr>
          <w:rFonts w:ascii="宋体" w:hAnsi="宋体" w:eastAsia="宋体" w:cs="宋体"/>
          <w:bCs/>
          <w:sz w:val="24"/>
        </w:rPr>
        <w:t>，</w:t>
      </w:r>
      <w:r>
        <w:rPr>
          <w:rFonts w:hint="eastAsia" w:ascii="宋体" w:hAnsi="宋体" w:eastAsia="宋体" w:cs="宋体"/>
          <w:bCs/>
          <w:sz w:val="24"/>
        </w:rPr>
        <w:t>了解机械工程相关的法律</w:t>
      </w:r>
      <w:r>
        <w:rPr>
          <w:rFonts w:ascii="宋体" w:hAnsi="宋体" w:eastAsia="宋体" w:cs="宋体"/>
          <w:bCs/>
          <w:sz w:val="24"/>
        </w:rPr>
        <w:t>、</w:t>
      </w:r>
      <w:r>
        <w:rPr>
          <w:rFonts w:hint="eastAsia" w:ascii="宋体" w:hAnsi="宋体" w:eastAsia="宋体" w:cs="宋体"/>
          <w:bCs/>
          <w:sz w:val="24"/>
        </w:rPr>
        <w:t>法规</w:t>
      </w:r>
      <w:r>
        <w:rPr>
          <w:rFonts w:ascii="宋体" w:hAnsi="宋体" w:eastAsia="宋体" w:cs="宋体"/>
          <w:bCs/>
          <w:sz w:val="24"/>
        </w:rPr>
        <w:t>、</w:t>
      </w:r>
      <w:r>
        <w:rPr>
          <w:rFonts w:hint="eastAsia" w:ascii="宋体" w:hAnsi="宋体" w:eastAsia="宋体" w:cs="宋体"/>
          <w:bCs/>
          <w:sz w:val="24"/>
        </w:rPr>
        <w:t>具有环境保护和可持续发展等方面的意识</w:t>
      </w:r>
      <w:r>
        <w:rPr>
          <w:rFonts w:ascii="宋体" w:hAnsi="宋体" w:eastAsia="宋体" w:cs="宋体"/>
          <w:bCs/>
          <w:sz w:val="24"/>
        </w:rPr>
        <w:t>，</w:t>
      </w:r>
      <w:r>
        <w:rPr>
          <w:rFonts w:hint="eastAsia" w:ascii="宋体" w:hAnsi="宋体" w:eastAsia="宋体" w:cs="宋体"/>
          <w:bCs/>
          <w:sz w:val="24"/>
        </w:rPr>
        <w:t>具有一定的国际视野</w:t>
      </w:r>
      <w:r>
        <w:rPr>
          <w:rFonts w:ascii="宋体" w:hAnsi="宋体" w:eastAsia="宋体" w:cs="宋体"/>
          <w:bCs/>
          <w:sz w:val="24"/>
        </w:rPr>
        <w:t>，</w:t>
      </w:r>
      <w:r>
        <w:rPr>
          <w:rFonts w:hint="eastAsia" w:ascii="宋体" w:hAnsi="宋体" w:eastAsia="宋体" w:cs="宋体"/>
          <w:bCs/>
          <w:sz w:val="24"/>
        </w:rPr>
        <w:t>正确认识机械工程对客观世界和社会的影响</w:t>
      </w:r>
      <w:r>
        <w:rPr>
          <w:rFonts w:ascii="宋体" w:hAnsi="宋体" w:eastAsia="宋体" w:cs="宋体"/>
          <w:bCs/>
          <w:sz w:val="24"/>
        </w:rPr>
        <w:t>。</w:t>
      </w:r>
    </w:p>
    <w:p>
      <w:pPr>
        <w:spacing w:line="360" w:lineRule="auto"/>
        <w:rPr>
          <w:rFonts w:ascii="宋体" w:hAnsi="宋体" w:eastAsia="宋体" w:cs="宋体"/>
          <w:bCs/>
          <w:sz w:val="24"/>
        </w:rPr>
      </w:pPr>
      <w:r>
        <w:rPr>
          <w:rFonts w:ascii="宋体" w:hAnsi="宋体" w:eastAsia="宋体" w:cs="宋体"/>
          <w:bCs/>
          <w:sz w:val="24"/>
        </w:rPr>
        <w:t>2</w:t>
      </w:r>
      <w:r>
        <w:rPr>
          <w:rFonts w:hint="eastAsia" w:ascii="宋体" w:hAnsi="宋体" w:eastAsia="宋体" w:cs="宋体"/>
          <w:bCs/>
          <w:sz w:val="24"/>
        </w:rPr>
        <w:t>.能力要求</w:t>
      </w:r>
    </w:p>
    <w:p>
      <w:pPr>
        <w:spacing w:line="360" w:lineRule="auto"/>
        <w:ind w:firstLine="480" w:firstLineChars="200"/>
        <w:rPr>
          <w:rFonts w:ascii="宋体" w:hAnsi="宋体" w:eastAsia="宋体" w:cs="宋体"/>
          <w:bCs/>
          <w:sz w:val="24"/>
        </w:rPr>
      </w:pPr>
      <w:r>
        <w:rPr>
          <w:rFonts w:ascii="宋体" w:hAnsi="宋体" w:eastAsia="宋体" w:cs="宋体"/>
          <w:bCs/>
          <w:sz w:val="24"/>
        </w:rPr>
        <w:t>能够应用数学、自然科学和工程科学的基本原理，识别、表达、并通过文献研究分析机械工程领域内复杂工程问题，以获得有效结论。</w:t>
      </w:r>
    </w:p>
    <w:p>
      <w:pPr>
        <w:spacing w:line="360" w:lineRule="auto"/>
        <w:ind w:firstLine="480" w:firstLineChars="200"/>
        <w:rPr>
          <w:rFonts w:ascii="宋体" w:hAnsi="宋体" w:eastAsia="宋体" w:cs="宋体"/>
          <w:bCs/>
          <w:sz w:val="24"/>
        </w:rPr>
      </w:pPr>
      <w:r>
        <w:rPr>
          <w:rFonts w:ascii="宋体" w:hAnsi="宋体" w:eastAsia="宋体" w:cs="宋体"/>
          <w:bCs/>
          <w:sz w:val="24"/>
        </w:rPr>
        <w:t>能够针对机械工程领域内复杂工程问题，开发、选择与使用适当的技术、资源、现代工程工具和信息技术工具，包括对复杂工程问题的预测与模拟，并能够理解其局限性。</w:t>
      </w:r>
    </w:p>
    <w:p>
      <w:pPr>
        <w:spacing w:line="360" w:lineRule="auto"/>
        <w:ind w:firstLine="480" w:firstLineChars="200"/>
        <w:rPr>
          <w:rFonts w:ascii="宋体" w:hAnsi="宋体" w:eastAsia="宋体" w:cs="宋体"/>
          <w:bCs/>
          <w:sz w:val="24"/>
        </w:rPr>
      </w:pPr>
      <w:r>
        <w:rPr>
          <w:rFonts w:ascii="宋体" w:hAnsi="宋体" w:eastAsia="宋体" w:cs="宋体"/>
          <w:bCs/>
          <w:sz w:val="24"/>
        </w:rPr>
        <w:t>能够基于工程相关背景知识进行合理分析，评价机械工程领域内的专业工程实践和复杂工程问题，解决方案对社会、健康、安全、法律以及文化的影响，并理解应承担的责任。</w:t>
      </w:r>
    </w:p>
    <w:p>
      <w:pPr>
        <w:spacing w:line="360" w:lineRule="auto"/>
        <w:ind w:firstLine="480" w:firstLineChars="200"/>
        <w:rPr>
          <w:rFonts w:ascii="宋体" w:hAnsi="宋体" w:eastAsia="宋体" w:cs="宋体"/>
          <w:bCs/>
          <w:sz w:val="24"/>
        </w:rPr>
      </w:pPr>
      <w:r>
        <w:rPr>
          <w:rFonts w:ascii="宋体" w:hAnsi="宋体" w:eastAsia="宋体" w:cs="宋体"/>
          <w:bCs/>
          <w:sz w:val="24"/>
        </w:rPr>
        <w:t>能够理解和评价针对机械工程领域内复杂工程问题的专业实践对环境、社会可持续发展的影响。</w:t>
      </w:r>
    </w:p>
    <w:p>
      <w:pPr>
        <w:spacing w:line="360" w:lineRule="auto"/>
        <w:rPr>
          <w:rFonts w:ascii="宋体" w:hAnsi="宋体" w:eastAsia="宋体" w:cs="宋体"/>
          <w:bCs/>
          <w:sz w:val="24"/>
        </w:rPr>
      </w:pPr>
      <w:r>
        <w:rPr>
          <w:rFonts w:ascii="宋体" w:hAnsi="宋体" w:eastAsia="宋体" w:cs="宋体"/>
          <w:bCs/>
          <w:sz w:val="24"/>
        </w:rPr>
        <w:t>3</w:t>
      </w:r>
      <w:r>
        <w:rPr>
          <w:rFonts w:hint="eastAsia" w:ascii="宋体" w:hAnsi="宋体" w:eastAsia="宋体" w:cs="宋体"/>
          <w:bCs/>
          <w:sz w:val="24"/>
        </w:rPr>
        <w:t>.素质要求</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坚定拥护中国共产党领导和中国特色社会主义制度，以习近平新时代中国特色社会主义思想为指导，践行社会主义核心价值观，具有坚定的理想信念、深厚的爱国情感和中华民族自豪感。</w:t>
      </w:r>
      <w:r>
        <w:rPr>
          <w:rFonts w:ascii="宋体" w:hAnsi="宋体" w:eastAsia="宋体" w:cs="宋体"/>
          <w:bCs/>
          <w:sz w:val="24"/>
        </w:rPr>
        <w:t>具有人文社会科学素质、社会责任感，能够在工程实践中理解并遵守工程职业道德和规范，履行责任。</w:t>
      </w:r>
    </w:p>
    <w:p>
      <w:pPr>
        <w:spacing w:line="360" w:lineRule="auto"/>
        <w:rPr>
          <w:rFonts w:ascii="宋体" w:hAnsi="宋体" w:eastAsia="宋体" w:cs="宋体"/>
          <w:b/>
          <w:sz w:val="24"/>
        </w:rPr>
      </w:pPr>
      <w:r>
        <w:rPr>
          <w:rFonts w:hint="eastAsia" w:ascii="宋体" w:hAnsi="宋体" w:eastAsia="宋体" w:cs="宋体"/>
          <w:b/>
          <w:sz w:val="24"/>
        </w:rPr>
        <w:t>四、主要课程</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机械制图、工程力学、机械设计基础、电工与电子技术、机械工程控制基础、工程材料及成形技术基础、液压与气动技术、机械制造技术、数控技术与设备、PLC应用技术和计算机绘图等。</w:t>
      </w:r>
    </w:p>
    <w:p>
      <w:pPr>
        <w:spacing w:line="360" w:lineRule="auto"/>
        <w:rPr>
          <w:rFonts w:ascii="宋体" w:hAnsi="宋体" w:eastAsia="宋体" w:cs="宋体"/>
          <w:b/>
          <w:sz w:val="24"/>
        </w:rPr>
      </w:pPr>
      <w:r>
        <w:rPr>
          <w:rFonts w:hint="eastAsia" w:ascii="宋体" w:hAnsi="宋体" w:eastAsia="宋体" w:cs="宋体"/>
          <w:b/>
          <w:bCs/>
          <w:sz w:val="24"/>
        </w:rPr>
        <w:t>五、</w:t>
      </w:r>
      <w:r>
        <w:rPr>
          <w:rFonts w:hint="eastAsia" w:ascii="宋体" w:hAnsi="宋体" w:eastAsia="宋体" w:cs="宋体"/>
          <w:b/>
          <w:sz w:val="24"/>
        </w:rPr>
        <w:t>说明</w:t>
      </w:r>
    </w:p>
    <w:p>
      <w:pPr>
        <w:spacing w:line="360" w:lineRule="auto"/>
        <w:ind w:firstLine="480" w:firstLineChars="200"/>
        <w:rPr>
          <w:rFonts w:ascii="宋体" w:hAnsi="宋体" w:eastAsia="宋体" w:cs="宋体"/>
          <w:sz w:val="24"/>
        </w:rPr>
      </w:pPr>
      <w:r>
        <w:rPr>
          <w:rFonts w:hint="eastAsia" w:ascii="宋体" w:hAnsi="宋体" w:eastAsia="宋体" w:cs="宋体"/>
          <w:sz w:val="24"/>
        </w:rPr>
        <w:t>本专业总学时为1744学时，其中公共基础课448学时，专业课576学时，职业能力拓展课448学时，实践教学环节2</w:t>
      </w:r>
      <w:r>
        <w:rPr>
          <w:rFonts w:ascii="宋体" w:hAnsi="宋体" w:eastAsia="宋体" w:cs="宋体"/>
          <w:sz w:val="24"/>
        </w:rPr>
        <w:t>72</w:t>
      </w:r>
      <w:r>
        <w:rPr>
          <w:rFonts w:hint="eastAsia" w:ascii="宋体" w:hAnsi="宋体" w:eastAsia="宋体" w:cs="宋体"/>
          <w:sz w:val="24"/>
        </w:rPr>
        <w:t>学时。</w:t>
      </w:r>
    </w:p>
    <w:p>
      <w:pPr>
        <w:spacing w:line="360" w:lineRule="auto"/>
        <w:rPr>
          <w:rFonts w:ascii="宋体" w:hAnsi="宋体" w:eastAsia="宋体" w:cs="宋体"/>
          <w:b/>
          <w:bCs/>
          <w:sz w:val="24"/>
        </w:rPr>
      </w:pPr>
      <w:r>
        <w:rPr>
          <w:rFonts w:hint="eastAsia" w:ascii="宋体" w:hAnsi="宋体" w:eastAsia="宋体" w:cs="宋体"/>
          <w:b/>
          <w:bCs/>
          <w:sz w:val="24"/>
        </w:rPr>
        <w:t>六、入学及毕业要求</w:t>
      </w:r>
    </w:p>
    <w:p>
      <w:pPr>
        <w:pStyle w:val="3"/>
        <w:tabs>
          <w:tab w:val="left" w:pos="426"/>
        </w:tabs>
        <w:spacing w:line="360" w:lineRule="auto"/>
        <w:ind w:firstLine="424" w:firstLineChars="177"/>
        <w:rPr>
          <w:rFonts w:hAnsi="宋体" w:cs="宋体"/>
          <w:sz w:val="32"/>
        </w:rPr>
      </w:pPr>
      <w:r>
        <w:rPr>
          <w:rFonts w:hint="eastAsia" w:hAnsi="宋体" w:cs="宋体"/>
          <w:sz w:val="24"/>
        </w:rPr>
        <w:t>具有国民教育系列专科及以上学历证书者可报考本专业</w:t>
      </w:r>
      <w:r>
        <w:rPr>
          <w:rFonts w:hAnsi="宋体" w:cs="宋体"/>
          <w:sz w:val="24"/>
        </w:rPr>
        <w:t>，</w:t>
      </w:r>
      <w:r>
        <w:rPr>
          <w:rFonts w:hint="eastAsia" w:hAnsi="宋体" w:cs="宋体"/>
          <w:sz w:val="24"/>
        </w:rPr>
        <w:t>经录取注册后具有入读资格</w:t>
      </w:r>
      <w:r>
        <w:rPr>
          <w:rFonts w:hAnsi="宋体" w:cs="宋体"/>
          <w:sz w:val="24"/>
        </w:rPr>
        <w:t>。</w:t>
      </w:r>
      <w:r>
        <w:rPr>
          <w:rFonts w:hint="eastAsia" w:hAnsi="宋体" w:cs="宋体"/>
          <w:sz w:val="24"/>
        </w:rPr>
        <w:t>学生完成本专业教学计划规定的课程和教学环节，成绩合格经审核准予毕业，</w:t>
      </w:r>
      <w:r>
        <w:rPr>
          <w:rFonts w:hint="eastAsia" w:hAnsi="宋体" w:cs="宋体"/>
          <w:sz w:val="24"/>
          <w:szCs w:val="24"/>
        </w:rPr>
        <w:t>由学校发给毕业证书，国家承认学历。</w:t>
      </w:r>
    </w:p>
    <w:p>
      <w:pPr>
        <w:spacing w:line="360" w:lineRule="auto"/>
        <w:rPr>
          <w:rFonts w:ascii="宋体" w:hAnsi="宋体" w:eastAsia="宋体" w:cs="宋体"/>
          <w:b/>
          <w:bCs/>
          <w:sz w:val="24"/>
        </w:rPr>
      </w:pPr>
      <w:r>
        <w:rPr>
          <w:rFonts w:hint="eastAsia" w:ascii="宋体" w:hAnsi="宋体" w:eastAsia="宋体" w:cs="宋体"/>
          <w:b/>
          <w:bCs/>
          <w:sz w:val="24"/>
        </w:rPr>
        <w:t>七、学位</w:t>
      </w:r>
    </w:p>
    <w:p>
      <w:pPr>
        <w:pStyle w:val="3"/>
        <w:tabs>
          <w:tab w:val="left" w:pos="426"/>
        </w:tabs>
        <w:spacing w:line="360" w:lineRule="auto"/>
        <w:ind w:firstLine="424" w:firstLineChars="177"/>
        <w:rPr>
          <w:rFonts w:hAnsi="宋体" w:cs="宋体"/>
          <w:sz w:val="24"/>
        </w:rPr>
      </w:pPr>
      <w:r>
        <w:rPr>
          <w:rFonts w:hint="eastAsia" w:hAnsi="宋体" w:cs="宋体"/>
          <w:sz w:val="24"/>
        </w:rPr>
        <w:t>授予学位：工学学士学位。</w:t>
      </w:r>
    </w:p>
    <w:p/>
    <w:p/>
    <w:p/>
    <w:p/>
    <w:p/>
    <w:p/>
    <w:p/>
    <w:p/>
    <w:p/>
    <w:p/>
    <w:p/>
    <w:p/>
    <w:p/>
    <w:p>
      <w:r>
        <w:br w:type="page"/>
      </w:r>
    </w:p>
    <w:p>
      <w:pPr>
        <w:spacing w:line="480" w:lineRule="exact"/>
        <w:jc w:val="center"/>
        <w:rPr>
          <w:rFonts w:ascii="宋体" w:hAnsi="Calibri" w:eastAsia="宋体" w:cs="宋体"/>
          <w:b/>
          <w:bCs/>
          <w:kern w:val="0"/>
          <w:sz w:val="30"/>
          <w:szCs w:val="30"/>
          <w:lang w:val="zh-CN"/>
        </w:rPr>
      </w:pPr>
      <w:r>
        <w:rPr>
          <w:rFonts w:hint="eastAsia" w:ascii="宋体" w:hAnsi="宋体" w:eastAsia="宋体" w:cs="宋体"/>
          <w:b/>
          <w:sz w:val="30"/>
          <w:szCs w:val="30"/>
        </w:rPr>
        <w:t>机械设计制造及自动化</w:t>
      </w:r>
      <w:r>
        <w:rPr>
          <w:rFonts w:hint="eastAsia" w:ascii="宋体" w:hAnsi="宋体" w:eastAsia="宋体" w:cs="宋体"/>
          <w:b/>
          <w:bCs/>
          <w:kern w:val="0"/>
          <w:sz w:val="30"/>
          <w:szCs w:val="30"/>
          <w:lang w:val="zh-CN"/>
        </w:rPr>
        <w:t>专业</w:t>
      </w:r>
      <w:r>
        <w:rPr>
          <w:rFonts w:hint="eastAsia" w:ascii="宋体" w:hAnsi="Calibri" w:eastAsia="宋体" w:cs="宋体"/>
          <w:b/>
          <w:bCs/>
          <w:kern w:val="0"/>
          <w:sz w:val="30"/>
          <w:szCs w:val="30"/>
          <w:lang w:val="zh-CN"/>
        </w:rPr>
        <w:t>教学进程表</w:t>
      </w:r>
    </w:p>
    <w:p/>
    <w:tbl>
      <w:tblPr>
        <w:tblStyle w:val="4"/>
        <w:tblpPr w:leftFromText="180" w:rightFromText="180" w:vertAnchor="text" w:horzAnchor="page" w:tblpXSpec="center" w:tblpY="4"/>
        <w:tblOverlap w:val="never"/>
        <w:tblW w:w="9655" w:type="dxa"/>
        <w:jc w:val="center"/>
        <w:tblLayout w:type="fixed"/>
        <w:tblCellMar>
          <w:top w:w="0" w:type="dxa"/>
          <w:left w:w="108" w:type="dxa"/>
          <w:bottom w:w="0" w:type="dxa"/>
          <w:right w:w="108" w:type="dxa"/>
        </w:tblCellMar>
      </w:tblPr>
      <w:tblGrid>
        <w:gridCol w:w="389"/>
        <w:gridCol w:w="421"/>
        <w:gridCol w:w="421"/>
        <w:gridCol w:w="2393"/>
        <w:gridCol w:w="527"/>
        <w:gridCol w:w="554"/>
        <w:gridCol w:w="527"/>
        <w:gridCol w:w="501"/>
        <w:gridCol w:w="553"/>
        <w:gridCol w:w="404"/>
        <w:gridCol w:w="404"/>
        <w:gridCol w:w="405"/>
        <w:gridCol w:w="392"/>
        <w:gridCol w:w="435"/>
        <w:gridCol w:w="416"/>
        <w:gridCol w:w="471"/>
        <w:gridCol w:w="442"/>
      </w:tblGrid>
      <w:tr>
        <w:tblPrEx>
          <w:tblCellMar>
            <w:top w:w="0" w:type="dxa"/>
            <w:left w:w="108" w:type="dxa"/>
            <w:bottom w:w="0" w:type="dxa"/>
            <w:right w:w="108" w:type="dxa"/>
          </w:tblCellMar>
        </w:tblPrEx>
        <w:trPr>
          <w:trHeight w:val="318" w:hRule="atLeast"/>
          <w:jc w:val="center"/>
        </w:trPr>
        <w:tc>
          <w:tcPr>
            <w:tcW w:w="389"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eastAsia="宋体" w:cs="宋体"/>
                <w:kern w:val="0"/>
                <w:sz w:val="15"/>
                <w:szCs w:val="15"/>
                <w:lang w:val="zh-CN"/>
              </w:rPr>
            </w:pPr>
            <w:r>
              <w:rPr>
                <w:rFonts w:hint="eastAsia" w:ascii="宋体" w:eastAsia="宋体" w:cs="宋体"/>
                <w:kern w:val="0"/>
                <w:sz w:val="15"/>
                <w:szCs w:val="15"/>
                <w:lang w:val="zh-CN"/>
              </w:rPr>
              <w:t>课程类别</w:t>
            </w:r>
          </w:p>
        </w:tc>
        <w:tc>
          <w:tcPr>
            <w:tcW w:w="421"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eastAsia="宋体" w:cs="宋体"/>
                <w:kern w:val="0"/>
                <w:sz w:val="15"/>
                <w:szCs w:val="15"/>
                <w:lang w:val="zh-CN"/>
              </w:rPr>
            </w:pPr>
            <w:r>
              <w:rPr>
                <w:rFonts w:hint="eastAsia" w:ascii="宋体" w:eastAsia="宋体" w:cs="宋体"/>
                <w:kern w:val="0"/>
                <w:sz w:val="15"/>
                <w:szCs w:val="15"/>
                <w:lang w:val="zh-CN"/>
              </w:rPr>
              <w:t>序号</w:t>
            </w:r>
          </w:p>
        </w:tc>
        <w:tc>
          <w:tcPr>
            <w:tcW w:w="421"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Calibri" w:hAnsi="Calibri" w:eastAsia="宋体" w:cs="Calibri"/>
                <w:kern w:val="0"/>
                <w:sz w:val="15"/>
                <w:szCs w:val="15"/>
              </w:rPr>
            </w:pPr>
            <w:r>
              <w:rPr>
                <w:rFonts w:hint="eastAsia" w:ascii="宋体" w:eastAsia="宋体" w:cs="宋体"/>
                <w:kern w:val="0"/>
                <w:sz w:val="15"/>
                <w:szCs w:val="15"/>
                <w:lang w:val="zh-CN"/>
              </w:rPr>
              <w:t>课程</w:t>
            </w:r>
          </w:p>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代码</w:t>
            </w:r>
          </w:p>
        </w:tc>
        <w:tc>
          <w:tcPr>
            <w:tcW w:w="2393"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课程名称</w:t>
            </w:r>
          </w:p>
        </w:tc>
        <w:tc>
          <w:tcPr>
            <w:tcW w:w="527"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学</w:t>
            </w:r>
          </w:p>
          <w:p>
            <w:pPr>
              <w:autoSpaceDE w:val="0"/>
              <w:autoSpaceDN w:val="0"/>
              <w:adjustRightInd w:val="0"/>
              <w:spacing w:line="220" w:lineRule="exact"/>
              <w:jc w:val="center"/>
              <w:rPr>
                <w:rFonts w:ascii="宋体" w:hAnsi="Calibri" w:eastAsia="宋体" w:cs="宋体"/>
                <w:kern w:val="0"/>
                <w:sz w:val="15"/>
                <w:szCs w:val="15"/>
                <w:lang w:val="zh-CN"/>
              </w:rPr>
            </w:pPr>
          </w:p>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分</w:t>
            </w:r>
          </w:p>
        </w:tc>
        <w:tc>
          <w:tcPr>
            <w:tcW w:w="554"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总</w:t>
            </w:r>
          </w:p>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学</w:t>
            </w:r>
          </w:p>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时</w:t>
            </w:r>
          </w:p>
        </w:tc>
        <w:tc>
          <w:tcPr>
            <w:tcW w:w="3621"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各学期学时分配</w:t>
            </w:r>
          </w:p>
        </w:tc>
        <w:tc>
          <w:tcPr>
            <w:tcW w:w="1329"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考核方式</w:t>
            </w:r>
          </w:p>
        </w:tc>
      </w:tr>
      <w:tr>
        <w:tblPrEx>
          <w:tblCellMar>
            <w:top w:w="0" w:type="dxa"/>
            <w:left w:w="108" w:type="dxa"/>
            <w:bottom w:w="0" w:type="dxa"/>
            <w:right w:w="108" w:type="dxa"/>
          </w:tblCellMar>
        </w:tblPrEx>
        <w:trPr>
          <w:trHeight w:val="625" w:hRule="atLeast"/>
          <w:jc w:val="center"/>
        </w:trPr>
        <w:tc>
          <w:tcPr>
            <w:tcW w:w="389"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2393"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527"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554"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527"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线</w:t>
            </w:r>
          </w:p>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上</w:t>
            </w:r>
          </w:p>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教</w:t>
            </w:r>
          </w:p>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学</w:t>
            </w:r>
          </w:p>
        </w:tc>
        <w:tc>
          <w:tcPr>
            <w:tcW w:w="501"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线下教学</w:t>
            </w:r>
          </w:p>
        </w:tc>
        <w:tc>
          <w:tcPr>
            <w:tcW w:w="553"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实</w:t>
            </w:r>
          </w:p>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验</w:t>
            </w:r>
          </w:p>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实</w:t>
            </w:r>
          </w:p>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训</w:t>
            </w:r>
          </w:p>
        </w:tc>
        <w:tc>
          <w:tcPr>
            <w:tcW w:w="404"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一</w:t>
            </w:r>
          </w:p>
        </w:tc>
        <w:tc>
          <w:tcPr>
            <w:tcW w:w="404"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二</w:t>
            </w:r>
          </w:p>
        </w:tc>
        <w:tc>
          <w:tcPr>
            <w:tcW w:w="405"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三</w:t>
            </w:r>
          </w:p>
        </w:tc>
        <w:tc>
          <w:tcPr>
            <w:tcW w:w="392"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四</w:t>
            </w:r>
          </w:p>
        </w:tc>
        <w:tc>
          <w:tcPr>
            <w:tcW w:w="435"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五</w:t>
            </w:r>
          </w:p>
        </w:tc>
        <w:tc>
          <w:tcPr>
            <w:tcW w:w="416"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过程性考核</w:t>
            </w:r>
          </w:p>
        </w:tc>
        <w:tc>
          <w:tcPr>
            <w:tcW w:w="913"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终结性</w:t>
            </w:r>
          </w:p>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考核</w:t>
            </w:r>
          </w:p>
        </w:tc>
      </w:tr>
      <w:tr>
        <w:tblPrEx>
          <w:tblCellMar>
            <w:top w:w="0" w:type="dxa"/>
            <w:left w:w="108" w:type="dxa"/>
            <w:bottom w:w="0" w:type="dxa"/>
            <w:right w:w="108" w:type="dxa"/>
          </w:tblCellMar>
        </w:tblPrEx>
        <w:trPr>
          <w:trHeight w:val="824" w:hRule="atLeast"/>
          <w:jc w:val="center"/>
        </w:trPr>
        <w:tc>
          <w:tcPr>
            <w:tcW w:w="389"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2393"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527"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554"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527"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501"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553"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04"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04"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0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392"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3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16"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闭卷</w:t>
            </w: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开卷</w:t>
            </w:r>
          </w:p>
        </w:tc>
      </w:tr>
      <w:tr>
        <w:tblPrEx>
          <w:tblCellMar>
            <w:top w:w="0" w:type="dxa"/>
            <w:left w:w="108" w:type="dxa"/>
            <w:bottom w:w="0" w:type="dxa"/>
            <w:right w:w="108" w:type="dxa"/>
          </w:tblCellMar>
        </w:tblPrEx>
        <w:trPr>
          <w:trHeight w:val="318" w:hRule="atLeast"/>
          <w:jc w:val="center"/>
        </w:trPr>
        <w:tc>
          <w:tcPr>
            <w:tcW w:w="38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公共基础课</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1</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left"/>
              <w:rPr>
                <w:rFonts w:ascii="宋体" w:hAnsi="Calibri" w:eastAsia="宋体" w:cs="宋体"/>
                <w:kern w:val="0"/>
                <w:sz w:val="15"/>
                <w:szCs w:val="15"/>
                <w:lang w:val="zh-CN"/>
              </w:rPr>
            </w:pPr>
            <w:r>
              <w:rPr>
                <w:rFonts w:hint="eastAsia" w:ascii="宋体" w:hAnsi="宋体" w:eastAsia="宋体" w:cs="Times New Roman"/>
                <w:sz w:val="15"/>
                <w:szCs w:val="15"/>
              </w:rPr>
              <w:t>思想道德与法治</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sz w:val="15"/>
                <w:szCs w:val="15"/>
              </w:rPr>
              <w:t>3</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Times New Roman"/>
                <w:sz w:val="15"/>
                <w:szCs w:val="15"/>
              </w:rPr>
              <w:t>48</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sz w:val="15"/>
                <w:szCs w:val="15"/>
              </w:rPr>
              <w:t>48</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5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0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40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43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318" w:hRule="atLeast"/>
          <w:jc w:val="center"/>
        </w:trPr>
        <w:tc>
          <w:tcPr>
            <w:tcW w:w="389"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2</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left"/>
              <w:rPr>
                <w:rFonts w:ascii="宋体" w:hAnsi="Calibri" w:eastAsia="宋体" w:cs="宋体"/>
                <w:kern w:val="0"/>
                <w:sz w:val="15"/>
                <w:szCs w:val="15"/>
                <w:lang w:val="zh-CN"/>
              </w:rPr>
            </w:pPr>
            <w:r>
              <w:rPr>
                <w:rFonts w:hint="eastAsia" w:ascii="宋体" w:hAnsi="宋体" w:eastAsia="宋体" w:cs="Times New Roman"/>
                <w:sz w:val="15"/>
                <w:szCs w:val="15"/>
              </w:rPr>
              <w:t>中国近现代史纲要</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sz w:val="15"/>
                <w:szCs w:val="15"/>
              </w:rPr>
              <w:t>3</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sz w:val="15"/>
                <w:szCs w:val="15"/>
              </w:rPr>
              <w:t>48</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sz w:val="15"/>
                <w:szCs w:val="15"/>
              </w:rPr>
              <w:t>48</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5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0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40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43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318" w:hRule="atLeast"/>
          <w:jc w:val="center"/>
        </w:trPr>
        <w:tc>
          <w:tcPr>
            <w:tcW w:w="389"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3</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left"/>
              <w:rPr>
                <w:rFonts w:ascii="宋体" w:hAnsi="Calibri" w:eastAsia="宋体" w:cs="宋体"/>
                <w:kern w:val="0"/>
                <w:sz w:val="15"/>
                <w:szCs w:val="15"/>
                <w:lang w:val="zh-CN"/>
              </w:rPr>
            </w:pPr>
            <w:r>
              <w:rPr>
                <w:rFonts w:hint="eastAsia" w:ascii="宋体" w:hAnsi="宋体" w:eastAsia="宋体" w:cs="宋体"/>
                <w:sz w:val="15"/>
                <w:szCs w:val="15"/>
              </w:rPr>
              <w:t>马克思主义基本原理概论</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sz w:val="15"/>
                <w:szCs w:val="15"/>
              </w:rPr>
              <w:t>3</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sz w:val="15"/>
                <w:szCs w:val="15"/>
              </w:rPr>
              <w:t>48</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sz w:val="15"/>
                <w:szCs w:val="15"/>
              </w:rPr>
              <w:t>48</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5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0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40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43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514" w:hRule="atLeast"/>
          <w:jc w:val="center"/>
        </w:trPr>
        <w:tc>
          <w:tcPr>
            <w:tcW w:w="389"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4</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left"/>
              <w:rPr>
                <w:rFonts w:ascii="宋体" w:hAnsi="Calibri" w:eastAsia="宋体" w:cs="宋体"/>
                <w:kern w:val="0"/>
                <w:sz w:val="15"/>
                <w:szCs w:val="15"/>
                <w:lang w:val="zh-CN"/>
              </w:rPr>
            </w:pPr>
            <w:r>
              <w:rPr>
                <w:rFonts w:hint="eastAsia" w:ascii="宋体" w:hAnsi="宋体" w:eastAsia="宋体" w:cs="宋体"/>
                <w:sz w:val="15"/>
                <w:szCs w:val="15"/>
              </w:rPr>
              <w:t>毛泽东思想和中国特色社会主义理论体系概论</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sz w:val="15"/>
                <w:szCs w:val="15"/>
              </w:rPr>
              <w:t>3</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Times New Roman"/>
                <w:sz w:val="15"/>
                <w:szCs w:val="15"/>
              </w:rPr>
              <w:t>48</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sz w:val="15"/>
                <w:szCs w:val="15"/>
              </w:rPr>
              <w:t>48</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514" w:hRule="atLeast"/>
          <w:jc w:val="center"/>
        </w:trPr>
        <w:tc>
          <w:tcPr>
            <w:tcW w:w="389"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5</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left"/>
              <w:rPr>
                <w:rFonts w:ascii="宋体" w:hAnsi="宋体" w:eastAsia="宋体" w:cs="宋体"/>
                <w:sz w:val="15"/>
                <w:szCs w:val="15"/>
              </w:rPr>
            </w:pPr>
            <w:r>
              <w:rPr>
                <w:rFonts w:hint="eastAsia" w:ascii="宋体" w:hAnsi="宋体" w:eastAsia="宋体" w:cs="宋体"/>
                <w:sz w:val="15"/>
                <w:szCs w:val="15"/>
              </w:rPr>
              <w:t>习近平新时代中国特色社会主义思想概论</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宋体"/>
                <w:sz w:val="15"/>
                <w:szCs w:val="15"/>
              </w:rPr>
            </w:pPr>
            <w:r>
              <w:rPr>
                <w:rFonts w:hint="eastAsia" w:ascii="宋体" w:hAnsi="宋体"/>
                <w:sz w:val="15"/>
                <w:szCs w:val="15"/>
              </w:rPr>
              <w:t>3</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宋体" w:eastAsia="宋体" w:cs="Times New Roman"/>
                <w:sz w:val="15"/>
                <w:szCs w:val="15"/>
              </w:rPr>
            </w:pPr>
            <w:r>
              <w:rPr>
                <w:rFonts w:hint="eastAsia" w:ascii="宋体" w:hAnsi="宋体" w:eastAsia="宋体" w:cs="Times New Roman"/>
                <w:sz w:val="15"/>
                <w:szCs w:val="15"/>
              </w:rPr>
              <w:t>48</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宋体"/>
                <w:sz w:val="15"/>
                <w:szCs w:val="15"/>
              </w:rPr>
            </w:pPr>
            <w:r>
              <w:rPr>
                <w:rFonts w:hint="eastAsia" w:ascii="宋体" w:hAnsi="宋体"/>
                <w:sz w:val="15"/>
                <w:szCs w:val="15"/>
              </w:rPr>
              <w:t>48</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宋体"/>
                <w:sz w:val="15"/>
                <w:szCs w:val="15"/>
              </w:rPr>
            </w:pP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宋体"/>
                <w:sz w:val="15"/>
                <w:szCs w:val="15"/>
              </w:rPr>
            </w:pP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318" w:hRule="atLeast"/>
          <w:jc w:val="center"/>
        </w:trPr>
        <w:tc>
          <w:tcPr>
            <w:tcW w:w="389"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6</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宋体" w:eastAsia="宋体" w:cs="宋体"/>
                <w:kern w:val="0"/>
                <w:sz w:val="15"/>
                <w:szCs w:val="15"/>
                <w:lang w:val="zh-CN"/>
              </w:rPr>
            </w:pPr>
            <w:r>
              <w:rPr>
                <w:rFonts w:hint="eastAsia" w:ascii="宋体" w:hAnsi="宋体" w:eastAsia="宋体"/>
                <w:sz w:val="15"/>
                <w:szCs w:val="15"/>
              </w:rPr>
              <w:t>形势与政策</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sz w:val="15"/>
                <w:szCs w:val="15"/>
              </w:rPr>
              <w:t>2</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sz w:val="15"/>
                <w:szCs w:val="15"/>
              </w:rPr>
              <w:t>32</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sz w:val="15"/>
                <w:szCs w:val="15"/>
              </w:rPr>
              <w:t>32</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r>
      <w:tr>
        <w:tblPrEx>
          <w:tblCellMar>
            <w:top w:w="0" w:type="dxa"/>
            <w:left w:w="108" w:type="dxa"/>
            <w:bottom w:w="0" w:type="dxa"/>
            <w:right w:w="108" w:type="dxa"/>
          </w:tblCellMar>
        </w:tblPrEx>
        <w:trPr>
          <w:trHeight w:val="318" w:hRule="atLeast"/>
          <w:jc w:val="center"/>
        </w:trPr>
        <w:tc>
          <w:tcPr>
            <w:tcW w:w="389"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7</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宋体" w:eastAsia="宋体"/>
                <w:sz w:val="15"/>
                <w:szCs w:val="15"/>
              </w:rPr>
            </w:pPr>
            <w:r>
              <w:rPr>
                <w:rFonts w:hint="eastAsia" w:ascii="宋体" w:hAnsi="宋体" w:eastAsia="宋体"/>
                <w:sz w:val="15"/>
                <w:szCs w:val="15"/>
              </w:rPr>
              <w:t>心理健康</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宋体"/>
                <w:sz w:val="15"/>
                <w:szCs w:val="15"/>
              </w:rPr>
            </w:pPr>
            <w:r>
              <w:rPr>
                <w:rFonts w:hint="eastAsia" w:ascii="宋体" w:hAnsi="宋体"/>
                <w:sz w:val="15"/>
                <w:szCs w:val="15"/>
              </w:rPr>
              <w:t>2</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宋体"/>
                <w:sz w:val="15"/>
                <w:szCs w:val="15"/>
              </w:rPr>
            </w:pPr>
            <w:r>
              <w:rPr>
                <w:rFonts w:hint="eastAsia" w:ascii="宋体" w:hAnsi="宋体"/>
                <w:sz w:val="15"/>
                <w:szCs w:val="15"/>
              </w:rPr>
              <w:t>32</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宋体"/>
                <w:sz w:val="15"/>
                <w:szCs w:val="15"/>
              </w:rPr>
            </w:pPr>
            <w:r>
              <w:rPr>
                <w:rFonts w:hint="eastAsia" w:ascii="宋体" w:hAnsi="宋体"/>
                <w:sz w:val="15"/>
                <w:szCs w:val="15"/>
              </w:rPr>
              <w:t>32</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宋体"/>
                <w:sz w:val="15"/>
                <w:szCs w:val="15"/>
              </w:rPr>
            </w:pPr>
            <w:r>
              <w:rPr>
                <w:rFonts w:ascii="宋体" w:hAnsi="宋体"/>
                <w:sz w:val="15"/>
                <w:szCs w:val="15"/>
              </w:rPr>
              <w:t>▲</w:t>
            </w: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宋体"/>
                <w:sz w:val="15"/>
                <w:szCs w:val="15"/>
              </w:rPr>
            </w:pP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宋体"/>
                <w:sz w:val="15"/>
                <w:szCs w:val="15"/>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宋体"/>
                <w:sz w:val="15"/>
                <w:szCs w:val="15"/>
              </w:rPr>
            </w:pP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r>
      <w:tr>
        <w:tblPrEx>
          <w:tblCellMar>
            <w:top w:w="0" w:type="dxa"/>
            <w:left w:w="108" w:type="dxa"/>
            <w:bottom w:w="0" w:type="dxa"/>
            <w:right w:w="108" w:type="dxa"/>
          </w:tblCellMar>
        </w:tblPrEx>
        <w:trPr>
          <w:trHeight w:val="318" w:hRule="atLeast"/>
          <w:jc w:val="center"/>
        </w:trPr>
        <w:tc>
          <w:tcPr>
            <w:tcW w:w="389"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8</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left"/>
              <w:rPr>
                <w:rFonts w:ascii="宋体" w:hAnsi="Calibri" w:eastAsia="宋体" w:cs="宋体"/>
                <w:kern w:val="0"/>
                <w:sz w:val="15"/>
                <w:szCs w:val="15"/>
                <w:lang w:val="zh-CN"/>
              </w:rPr>
            </w:pPr>
            <w:r>
              <w:rPr>
                <w:rFonts w:hint="eastAsia" w:ascii="宋体" w:hAnsi="宋体" w:eastAsia="宋体" w:cs="Times New Roman"/>
                <w:sz w:val="15"/>
                <w:szCs w:val="15"/>
              </w:rPr>
              <w:t>英语</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sz w:val="15"/>
                <w:szCs w:val="15"/>
              </w:rPr>
              <w:t>6</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Times New Roman"/>
                <w:sz w:val="15"/>
                <w:szCs w:val="15"/>
              </w:rPr>
              <w:t>96</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sz w:val="15"/>
                <w:szCs w:val="15"/>
              </w:rPr>
              <w:t>96</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5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0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0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43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318" w:hRule="atLeast"/>
          <w:jc w:val="center"/>
        </w:trPr>
        <w:tc>
          <w:tcPr>
            <w:tcW w:w="38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9</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left"/>
              <w:rPr>
                <w:rFonts w:ascii="宋体" w:hAnsi="Calibri" w:eastAsia="宋体" w:cs="宋体"/>
                <w:kern w:val="0"/>
                <w:sz w:val="15"/>
                <w:szCs w:val="15"/>
                <w:lang w:val="zh-CN"/>
              </w:rPr>
            </w:pPr>
            <w:r>
              <w:rPr>
                <w:rFonts w:hint="eastAsia" w:ascii="宋体" w:hAnsi="宋体" w:eastAsia="宋体" w:cs="Times New Roman"/>
                <w:sz w:val="15"/>
                <w:szCs w:val="15"/>
              </w:rPr>
              <w:t>计算机应用</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sz w:val="15"/>
                <w:szCs w:val="15"/>
              </w:rPr>
              <w:t>3</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Times New Roman"/>
                <w:sz w:val="15"/>
                <w:szCs w:val="15"/>
              </w:rPr>
              <w:t>48</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sz w:val="15"/>
                <w:szCs w:val="15"/>
              </w:rPr>
              <w:t>24</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5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sz w:val="15"/>
                <w:szCs w:val="15"/>
              </w:rPr>
              <w:t>24</w:t>
            </w:r>
          </w:p>
        </w:tc>
        <w:tc>
          <w:tcPr>
            <w:tcW w:w="40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0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40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43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318" w:hRule="atLeast"/>
          <w:jc w:val="center"/>
        </w:trPr>
        <w:tc>
          <w:tcPr>
            <w:tcW w:w="38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专业课</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rPr>
            </w:pPr>
            <w:r>
              <w:rPr>
                <w:rFonts w:hint="eastAsia" w:ascii="宋体" w:hAnsi="Calibri" w:eastAsia="宋体" w:cs="宋体"/>
                <w:kern w:val="0"/>
                <w:sz w:val="15"/>
                <w:szCs w:val="15"/>
              </w:rPr>
              <w:t>10</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r>
              <w:rPr>
                <w:rFonts w:hint="eastAsia" w:ascii="宋体" w:hAnsi="宋体" w:eastAsia="宋体" w:cs="Times New Roman"/>
                <w:sz w:val="15"/>
                <w:szCs w:val="15"/>
              </w:rPr>
              <w:t>高等数学</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4</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64</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48</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16</w:t>
            </w: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318" w:hRule="atLeast"/>
          <w:jc w:val="center"/>
        </w:trPr>
        <w:tc>
          <w:tcPr>
            <w:tcW w:w="389"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rPr>
            </w:pPr>
            <w:r>
              <w:rPr>
                <w:rFonts w:hint="eastAsia" w:ascii="宋体" w:hAnsi="Calibri" w:eastAsia="宋体" w:cs="宋体"/>
                <w:kern w:val="0"/>
                <w:sz w:val="15"/>
                <w:szCs w:val="15"/>
              </w:rPr>
              <w:t>11</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r>
              <w:rPr>
                <w:rFonts w:hint="eastAsia" w:ascii="宋体" w:hAnsi="宋体" w:eastAsia="宋体" w:cs="Times New Roman"/>
                <w:sz w:val="15"/>
                <w:szCs w:val="15"/>
              </w:rPr>
              <w:t>机械制图</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5</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80</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64</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16</w:t>
            </w: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318" w:hRule="atLeast"/>
          <w:jc w:val="center"/>
        </w:trPr>
        <w:tc>
          <w:tcPr>
            <w:tcW w:w="389"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rPr>
            </w:pPr>
            <w:r>
              <w:rPr>
                <w:rFonts w:ascii="宋体" w:hAnsi="Calibri" w:eastAsia="宋体" w:cs="宋体"/>
                <w:kern w:val="0"/>
                <w:sz w:val="15"/>
                <w:szCs w:val="15"/>
              </w:rPr>
              <w:t>1</w:t>
            </w:r>
            <w:r>
              <w:rPr>
                <w:rFonts w:hint="eastAsia" w:ascii="宋体" w:hAnsi="Calibri" w:eastAsia="宋体" w:cs="宋体"/>
                <w:kern w:val="0"/>
                <w:sz w:val="15"/>
                <w:szCs w:val="15"/>
              </w:rPr>
              <w:t>2</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r>
              <w:rPr>
                <w:rFonts w:hint="eastAsia" w:ascii="宋体" w:hAnsi="宋体" w:eastAsia="宋体" w:cs="Times New Roman"/>
                <w:sz w:val="15"/>
                <w:szCs w:val="15"/>
              </w:rPr>
              <w:t>大学物理</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3</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48</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32</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16</w:t>
            </w: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318" w:hRule="atLeast"/>
          <w:jc w:val="center"/>
        </w:trPr>
        <w:tc>
          <w:tcPr>
            <w:tcW w:w="389"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rPr>
            </w:pPr>
            <w:r>
              <w:rPr>
                <w:rFonts w:ascii="宋体" w:hAnsi="Calibri" w:eastAsia="宋体" w:cs="宋体"/>
                <w:kern w:val="0"/>
                <w:sz w:val="15"/>
                <w:szCs w:val="15"/>
              </w:rPr>
              <w:t>1</w:t>
            </w:r>
            <w:r>
              <w:rPr>
                <w:rFonts w:hint="eastAsia" w:ascii="宋体" w:hAnsi="Calibri" w:eastAsia="宋体" w:cs="宋体"/>
                <w:kern w:val="0"/>
                <w:sz w:val="15"/>
                <w:szCs w:val="15"/>
              </w:rPr>
              <w:t>3</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r>
              <w:rPr>
                <w:rFonts w:hint="eastAsia" w:ascii="宋体" w:hAnsi="宋体" w:eastAsia="宋体" w:cs="Times New Roman"/>
                <w:sz w:val="15"/>
                <w:szCs w:val="15"/>
              </w:rPr>
              <w:t>工程力学</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2</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32</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2</w:t>
            </w:r>
            <w:r>
              <w:rPr>
                <w:rFonts w:hint="eastAsia" w:ascii="宋体" w:hAnsi="Calibri" w:eastAsia="宋体" w:cs="宋体"/>
                <w:kern w:val="0"/>
                <w:sz w:val="15"/>
                <w:szCs w:val="15"/>
                <w:lang w:val="zh-CN"/>
              </w:rPr>
              <w:t>0</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8</w:t>
            </w: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4</w:t>
            </w: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318" w:hRule="atLeast"/>
          <w:jc w:val="center"/>
        </w:trPr>
        <w:tc>
          <w:tcPr>
            <w:tcW w:w="389"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rPr>
            </w:pPr>
            <w:r>
              <w:rPr>
                <w:rFonts w:ascii="宋体" w:hAnsi="Calibri" w:eastAsia="宋体" w:cs="宋体"/>
                <w:kern w:val="0"/>
                <w:sz w:val="15"/>
                <w:szCs w:val="15"/>
              </w:rPr>
              <w:t>1</w:t>
            </w:r>
            <w:r>
              <w:rPr>
                <w:rFonts w:hint="eastAsia" w:ascii="宋体" w:hAnsi="Calibri" w:eastAsia="宋体" w:cs="宋体"/>
                <w:kern w:val="0"/>
                <w:sz w:val="15"/>
                <w:szCs w:val="15"/>
              </w:rPr>
              <w:t>4</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宋体" w:eastAsia="宋体" w:cs="Times New Roman"/>
                <w:sz w:val="15"/>
                <w:szCs w:val="15"/>
              </w:rPr>
            </w:pPr>
            <w:r>
              <w:rPr>
                <w:rFonts w:hint="eastAsia" w:ascii="宋体" w:hAnsi="宋体" w:eastAsia="宋体" w:cs="Times New Roman"/>
                <w:sz w:val="15"/>
                <w:szCs w:val="15"/>
              </w:rPr>
              <w:t>工程材料及成形技术基础</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3</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4</w:t>
            </w:r>
            <w:r>
              <w:rPr>
                <w:rFonts w:ascii="宋体" w:hAnsi="Calibri" w:eastAsia="宋体" w:cs="宋体"/>
                <w:kern w:val="0"/>
                <w:sz w:val="15"/>
                <w:szCs w:val="15"/>
                <w:lang w:val="zh-CN"/>
              </w:rPr>
              <w:t>8</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30</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12</w:t>
            </w: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6</w:t>
            </w: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318" w:hRule="atLeast"/>
          <w:jc w:val="center"/>
        </w:trPr>
        <w:tc>
          <w:tcPr>
            <w:tcW w:w="389"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rPr>
            </w:pPr>
            <w:r>
              <w:rPr>
                <w:rFonts w:ascii="宋体" w:hAnsi="Calibri" w:eastAsia="宋体" w:cs="宋体"/>
                <w:kern w:val="0"/>
                <w:sz w:val="15"/>
                <w:szCs w:val="15"/>
              </w:rPr>
              <w:t>1</w:t>
            </w:r>
            <w:r>
              <w:rPr>
                <w:rFonts w:hint="eastAsia" w:ascii="宋体" w:hAnsi="Calibri" w:eastAsia="宋体" w:cs="宋体"/>
                <w:kern w:val="0"/>
                <w:sz w:val="15"/>
                <w:szCs w:val="15"/>
              </w:rPr>
              <w:t>5</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r>
              <w:rPr>
                <w:rFonts w:hint="eastAsia" w:ascii="宋体" w:hAnsi="宋体" w:eastAsia="宋体" w:cs="Times New Roman"/>
                <w:sz w:val="15"/>
                <w:szCs w:val="15"/>
              </w:rPr>
              <w:t>机械设计基础</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5</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80</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48</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16</w:t>
            </w: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16</w:t>
            </w: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318" w:hRule="atLeast"/>
          <w:jc w:val="center"/>
        </w:trPr>
        <w:tc>
          <w:tcPr>
            <w:tcW w:w="389"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rPr>
            </w:pPr>
            <w:r>
              <w:rPr>
                <w:rFonts w:ascii="宋体" w:hAnsi="Calibri" w:eastAsia="宋体" w:cs="宋体"/>
                <w:kern w:val="0"/>
                <w:sz w:val="15"/>
                <w:szCs w:val="15"/>
              </w:rPr>
              <w:t>1</w:t>
            </w:r>
            <w:r>
              <w:rPr>
                <w:rFonts w:hint="eastAsia" w:ascii="宋体" w:hAnsi="Calibri" w:eastAsia="宋体" w:cs="宋体"/>
                <w:kern w:val="0"/>
                <w:sz w:val="15"/>
                <w:szCs w:val="15"/>
              </w:rPr>
              <w:t>6</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r>
              <w:rPr>
                <w:rFonts w:hint="eastAsia" w:ascii="宋体" w:hAnsi="宋体" w:eastAsia="宋体" w:cs="Times New Roman"/>
                <w:sz w:val="15"/>
                <w:szCs w:val="15"/>
              </w:rPr>
              <w:t>互换性与测量技术</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3</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48</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32</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8</w:t>
            </w: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8</w:t>
            </w: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318" w:hRule="atLeast"/>
          <w:jc w:val="center"/>
        </w:trPr>
        <w:tc>
          <w:tcPr>
            <w:tcW w:w="389"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rPr>
            </w:pPr>
            <w:r>
              <w:rPr>
                <w:rFonts w:ascii="宋体" w:hAnsi="Calibri" w:eastAsia="宋体" w:cs="宋体"/>
                <w:kern w:val="0"/>
                <w:sz w:val="15"/>
                <w:szCs w:val="15"/>
              </w:rPr>
              <w:t>1</w:t>
            </w:r>
            <w:r>
              <w:rPr>
                <w:rFonts w:hint="eastAsia" w:ascii="宋体" w:hAnsi="Calibri" w:eastAsia="宋体" w:cs="宋体"/>
                <w:kern w:val="0"/>
                <w:sz w:val="15"/>
                <w:szCs w:val="15"/>
              </w:rPr>
              <w:t>7</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r>
              <w:rPr>
                <w:rFonts w:hint="eastAsia" w:ascii="宋体" w:hAnsi="宋体" w:eastAsia="宋体" w:cs="Times New Roman"/>
                <w:sz w:val="15"/>
                <w:szCs w:val="15"/>
              </w:rPr>
              <w:t>电工与电子技术</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4</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6</w:t>
            </w:r>
            <w:r>
              <w:rPr>
                <w:rFonts w:ascii="宋体" w:hAnsi="Calibri" w:eastAsia="宋体" w:cs="宋体"/>
                <w:kern w:val="0"/>
                <w:sz w:val="15"/>
                <w:szCs w:val="15"/>
                <w:lang w:val="zh-CN"/>
              </w:rPr>
              <w:t>4</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32</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16</w:t>
            </w: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1</w:t>
            </w:r>
            <w:r>
              <w:rPr>
                <w:rFonts w:ascii="宋体" w:hAnsi="Calibri" w:eastAsia="宋体" w:cs="宋体"/>
                <w:kern w:val="0"/>
                <w:sz w:val="15"/>
                <w:szCs w:val="15"/>
                <w:lang w:val="zh-CN"/>
              </w:rPr>
              <w:t>6</w:t>
            </w: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318" w:hRule="atLeast"/>
          <w:jc w:val="center"/>
        </w:trPr>
        <w:tc>
          <w:tcPr>
            <w:tcW w:w="389"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rPr>
            </w:pPr>
            <w:r>
              <w:rPr>
                <w:rFonts w:hint="eastAsia" w:ascii="宋体" w:hAnsi="Calibri" w:eastAsia="宋体" w:cs="宋体"/>
                <w:kern w:val="0"/>
                <w:sz w:val="15"/>
                <w:szCs w:val="15"/>
              </w:rPr>
              <w:t>18</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宋体" w:eastAsia="宋体" w:cs="Times New Roman"/>
                <w:sz w:val="15"/>
                <w:szCs w:val="15"/>
              </w:rPr>
            </w:pPr>
            <w:r>
              <w:rPr>
                <w:rFonts w:hint="eastAsia" w:ascii="宋体" w:hAnsi="宋体" w:eastAsia="宋体" w:cs="Times New Roman"/>
                <w:sz w:val="15"/>
                <w:szCs w:val="15"/>
              </w:rPr>
              <w:t>机械工程控制基础</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3</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48</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32</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8</w:t>
            </w: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8</w:t>
            </w: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宋体"/>
                <w:sz w:val="15"/>
                <w:szCs w:val="15"/>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318" w:hRule="atLeast"/>
          <w:jc w:val="center"/>
        </w:trPr>
        <w:tc>
          <w:tcPr>
            <w:tcW w:w="38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rPr>
            </w:pPr>
            <w:r>
              <w:rPr>
                <w:rFonts w:ascii="宋体" w:hAnsi="Calibri" w:eastAsia="宋体" w:cs="宋体"/>
                <w:kern w:val="0"/>
                <w:sz w:val="15"/>
                <w:szCs w:val="15"/>
              </w:rPr>
              <w:t>1</w:t>
            </w:r>
            <w:r>
              <w:rPr>
                <w:rFonts w:hint="eastAsia" w:ascii="宋体" w:hAnsi="Calibri" w:eastAsia="宋体" w:cs="宋体"/>
                <w:kern w:val="0"/>
                <w:sz w:val="15"/>
                <w:szCs w:val="15"/>
              </w:rPr>
              <w:t>9</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宋体" w:eastAsia="宋体" w:cs="Times New Roman"/>
                <w:sz w:val="15"/>
                <w:szCs w:val="15"/>
              </w:rPr>
            </w:pPr>
            <w:r>
              <w:rPr>
                <w:rFonts w:hint="eastAsia" w:ascii="宋体" w:hAnsi="宋体" w:eastAsia="宋体" w:cs="Times New Roman"/>
                <w:sz w:val="15"/>
                <w:szCs w:val="15"/>
              </w:rPr>
              <w:t>机械制造技术</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4</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64</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4</w:t>
            </w:r>
            <w:r>
              <w:rPr>
                <w:rFonts w:hint="eastAsia" w:ascii="宋体" w:hAnsi="Calibri" w:eastAsia="宋体" w:cs="宋体"/>
                <w:kern w:val="0"/>
                <w:sz w:val="15"/>
                <w:szCs w:val="15"/>
                <w:lang w:val="zh-CN"/>
              </w:rPr>
              <w:t>0</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8</w:t>
            </w: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16</w:t>
            </w: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318" w:hRule="atLeast"/>
          <w:jc w:val="center"/>
        </w:trPr>
        <w:tc>
          <w:tcPr>
            <w:tcW w:w="38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职业能力拓展课</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rPr>
            </w:pPr>
            <w:r>
              <w:rPr>
                <w:rFonts w:hint="eastAsia" w:ascii="宋体" w:hAnsi="Calibri" w:eastAsia="宋体" w:cs="宋体"/>
                <w:kern w:val="0"/>
                <w:sz w:val="15"/>
                <w:szCs w:val="15"/>
              </w:rPr>
              <w:t>20</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r>
              <w:rPr>
                <w:rFonts w:hint="eastAsia" w:ascii="宋体" w:hAnsi="宋体" w:eastAsia="宋体" w:cs="Times New Roman"/>
                <w:sz w:val="15"/>
                <w:szCs w:val="15"/>
              </w:rPr>
              <w:t>计算机绘图</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4</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64</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48</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16</w:t>
            </w: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318" w:hRule="atLeast"/>
          <w:jc w:val="center"/>
        </w:trPr>
        <w:tc>
          <w:tcPr>
            <w:tcW w:w="389"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rPr>
            </w:pPr>
            <w:r>
              <w:rPr>
                <w:rFonts w:hint="eastAsia" w:ascii="宋体" w:hAnsi="Calibri" w:eastAsia="宋体" w:cs="宋体"/>
                <w:kern w:val="0"/>
                <w:sz w:val="15"/>
                <w:szCs w:val="15"/>
              </w:rPr>
              <w:t>21</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宋体" w:eastAsia="宋体" w:cs="Times New Roman"/>
                <w:sz w:val="15"/>
                <w:szCs w:val="15"/>
              </w:rPr>
            </w:pPr>
            <w:r>
              <w:rPr>
                <w:rFonts w:hint="eastAsia" w:ascii="宋体" w:hAnsi="宋体" w:eastAsia="宋体" w:cs="Times New Roman"/>
                <w:sz w:val="15"/>
                <w:szCs w:val="15"/>
              </w:rPr>
              <w:t>液压与气动技术</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2</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32</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20</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6</w:t>
            </w: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6</w:t>
            </w: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宋体"/>
                <w:sz w:val="15"/>
                <w:szCs w:val="15"/>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318" w:hRule="atLeast"/>
          <w:jc w:val="center"/>
        </w:trPr>
        <w:tc>
          <w:tcPr>
            <w:tcW w:w="389"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rPr>
            </w:pPr>
            <w:r>
              <w:rPr>
                <w:rFonts w:hint="eastAsia" w:ascii="宋体" w:hAnsi="Calibri" w:eastAsia="宋体" w:cs="宋体"/>
                <w:kern w:val="0"/>
                <w:sz w:val="15"/>
                <w:szCs w:val="15"/>
              </w:rPr>
              <w:t>22</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r>
              <w:rPr>
                <w:rFonts w:hint="eastAsia" w:ascii="宋体" w:hAnsi="宋体" w:eastAsia="宋体" w:cs="Times New Roman"/>
                <w:sz w:val="15"/>
                <w:szCs w:val="15"/>
              </w:rPr>
              <w:t>数控技术与设备</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4</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64</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48</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16</w:t>
            </w: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318" w:hRule="atLeast"/>
          <w:jc w:val="center"/>
        </w:trPr>
        <w:tc>
          <w:tcPr>
            <w:tcW w:w="389"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rPr>
            </w:pPr>
            <w:r>
              <w:rPr>
                <w:rFonts w:hint="eastAsia" w:ascii="宋体" w:hAnsi="Calibri" w:eastAsia="宋体" w:cs="宋体"/>
                <w:kern w:val="0"/>
                <w:sz w:val="15"/>
                <w:szCs w:val="15"/>
              </w:rPr>
              <w:t>23</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宋体" w:eastAsia="宋体" w:cs="Times New Roman"/>
                <w:sz w:val="15"/>
                <w:szCs w:val="15"/>
              </w:rPr>
            </w:pPr>
            <w:r>
              <w:rPr>
                <w:rFonts w:hint="eastAsia" w:ascii="宋体" w:hAnsi="Calibri" w:eastAsia="宋体" w:cs="宋体"/>
                <w:kern w:val="0"/>
                <w:sz w:val="15"/>
                <w:szCs w:val="15"/>
                <w:lang w:val="zh-CN"/>
              </w:rPr>
              <w:t>P</w:t>
            </w:r>
            <w:r>
              <w:rPr>
                <w:rFonts w:ascii="宋体" w:hAnsi="Calibri" w:eastAsia="宋体" w:cs="宋体"/>
                <w:kern w:val="0"/>
                <w:sz w:val="15"/>
                <w:szCs w:val="15"/>
                <w:lang w:val="zh-CN"/>
              </w:rPr>
              <w:t>LC</w:t>
            </w:r>
            <w:r>
              <w:rPr>
                <w:rFonts w:hint="eastAsia" w:ascii="宋体" w:hAnsi="Calibri" w:eastAsia="宋体" w:cs="宋体"/>
                <w:kern w:val="0"/>
                <w:sz w:val="15"/>
                <w:szCs w:val="15"/>
                <w:lang w:val="zh-CN"/>
              </w:rPr>
              <w:t>应用技术</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2</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32</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24</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8</w:t>
            </w: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宋体"/>
                <w:sz w:val="15"/>
                <w:szCs w:val="15"/>
              </w:rPr>
            </w:pPr>
            <w:r>
              <w:rPr>
                <w:rFonts w:ascii="宋体" w:hAnsi="宋体"/>
                <w:sz w:val="15"/>
                <w:szCs w:val="15"/>
              </w:rPr>
              <w:t>▲</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318" w:hRule="atLeast"/>
          <w:jc w:val="center"/>
        </w:trPr>
        <w:tc>
          <w:tcPr>
            <w:tcW w:w="389"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rPr>
            </w:pPr>
            <w:r>
              <w:rPr>
                <w:rFonts w:ascii="宋体" w:hAnsi="Calibri" w:eastAsia="宋体" w:cs="宋体"/>
                <w:kern w:val="0"/>
                <w:sz w:val="15"/>
                <w:szCs w:val="15"/>
              </w:rPr>
              <w:t>2</w:t>
            </w:r>
            <w:r>
              <w:rPr>
                <w:rFonts w:hint="eastAsia" w:ascii="宋体" w:hAnsi="Calibri" w:eastAsia="宋体" w:cs="宋体"/>
                <w:kern w:val="0"/>
                <w:sz w:val="15"/>
                <w:szCs w:val="15"/>
              </w:rPr>
              <w:t>4</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r>
              <w:rPr>
                <w:rFonts w:hint="eastAsia" w:ascii="宋体" w:hAnsi="宋体" w:eastAsia="宋体" w:cs="Times New Roman"/>
                <w:sz w:val="15"/>
                <w:szCs w:val="15"/>
              </w:rPr>
              <w:t>三维实体建模技术</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4</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64</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48</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16</w:t>
            </w: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宋体" w:eastAsia="宋体" w:cs="宋体"/>
                <w:kern w:val="0"/>
                <w:sz w:val="15"/>
                <w:szCs w:val="15"/>
                <w:lang w:val="zh-CN"/>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r>
      <w:tr>
        <w:tblPrEx>
          <w:tblCellMar>
            <w:top w:w="0" w:type="dxa"/>
            <w:left w:w="108" w:type="dxa"/>
            <w:bottom w:w="0" w:type="dxa"/>
            <w:right w:w="108" w:type="dxa"/>
          </w:tblCellMar>
        </w:tblPrEx>
        <w:trPr>
          <w:trHeight w:val="318" w:hRule="atLeast"/>
          <w:jc w:val="center"/>
        </w:trPr>
        <w:tc>
          <w:tcPr>
            <w:tcW w:w="389"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rPr>
            </w:pPr>
            <w:r>
              <w:rPr>
                <w:rFonts w:ascii="宋体" w:hAnsi="Calibri" w:eastAsia="宋体" w:cs="宋体"/>
                <w:kern w:val="0"/>
                <w:sz w:val="15"/>
                <w:szCs w:val="15"/>
              </w:rPr>
              <w:t>2</w:t>
            </w:r>
            <w:r>
              <w:rPr>
                <w:rFonts w:hint="eastAsia" w:ascii="宋体" w:hAnsi="Calibri" w:eastAsia="宋体" w:cs="宋体"/>
                <w:kern w:val="0"/>
                <w:sz w:val="15"/>
                <w:szCs w:val="15"/>
              </w:rPr>
              <w:t>5</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r>
              <w:rPr>
                <w:rFonts w:hint="eastAsia" w:ascii="宋体" w:hAnsi="宋体" w:eastAsia="宋体" w:cs="Times New Roman"/>
                <w:sz w:val="15"/>
                <w:szCs w:val="15"/>
              </w:rPr>
              <w:t>模具设计</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4</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64</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48</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16</w:t>
            </w: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r>
      <w:tr>
        <w:tblPrEx>
          <w:tblCellMar>
            <w:top w:w="0" w:type="dxa"/>
            <w:left w:w="108" w:type="dxa"/>
            <w:bottom w:w="0" w:type="dxa"/>
            <w:right w:w="108" w:type="dxa"/>
          </w:tblCellMar>
        </w:tblPrEx>
        <w:trPr>
          <w:trHeight w:val="318" w:hRule="atLeast"/>
          <w:jc w:val="center"/>
        </w:trPr>
        <w:tc>
          <w:tcPr>
            <w:tcW w:w="389"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rPr>
            </w:pPr>
            <w:r>
              <w:rPr>
                <w:rFonts w:ascii="宋体" w:hAnsi="Calibri" w:eastAsia="宋体" w:cs="宋体"/>
                <w:kern w:val="0"/>
                <w:sz w:val="15"/>
                <w:szCs w:val="15"/>
              </w:rPr>
              <w:t>2</w:t>
            </w:r>
            <w:r>
              <w:rPr>
                <w:rFonts w:hint="eastAsia" w:ascii="宋体" w:hAnsi="Calibri" w:eastAsia="宋体" w:cs="宋体"/>
                <w:kern w:val="0"/>
                <w:sz w:val="15"/>
                <w:szCs w:val="15"/>
              </w:rPr>
              <w:t>6</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宋体" w:eastAsia="宋体" w:cs="Times New Roman"/>
                <w:sz w:val="15"/>
                <w:szCs w:val="15"/>
              </w:rPr>
            </w:pPr>
            <w:r>
              <w:rPr>
                <w:rFonts w:hint="eastAsia" w:ascii="宋体" w:hAnsi="宋体" w:eastAsia="宋体" w:cs="Times New Roman"/>
                <w:sz w:val="15"/>
                <w:szCs w:val="15"/>
              </w:rPr>
              <w:t>机械CAD/CAM</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4</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64</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48</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16</w:t>
            </w: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宋体"/>
                <w:sz w:val="15"/>
                <w:szCs w:val="15"/>
              </w:rPr>
            </w:pPr>
            <w:r>
              <w:rPr>
                <w:rFonts w:ascii="宋体" w:hAnsi="宋体"/>
                <w:sz w:val="15"/>
                <w:szCs w:val="15"/>
              </w:rPr>
              <w:t>▲</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r>
      <w:tr>
        <w:tblPrEx>
          <w:tblCellMar>
            <w:top w:w="0" w:type="dxa"/>
            <w:left w:w="108" w:type="dxa"/>
            <w:bottom w:w="0" w:type="dxa"/>
            <w:right w:w="108" w:type="dxa"/>
          </w:tblCellMar>
        </w:tblPrEx>
        <w:trPr>
          <w:trHeight w:val="318" w:hRule="atLeast"/>
          <w:jc w:val="center"/>
        </w:trPr>
        <w:tc>
          <w:tcPr>
            <w:tcW w:w="389"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rPr>
            </w:pPr>
            <w:r>
              <w:rPr>
                <w:rFonts w:ascii="宋体" w:hAnsi="Calibri" w:eastAsia="宋体" w:cs="宋体"/>
                <w:kern w:val="0"/>
                <w:sz w:val="15"/>
                <w:szCs w:val="15"/>
              </w:rPr>
              <w:t>2</w:t>
            </w:r>
            <w:r>
              <w:rPr>
                <w:rFonts w:hint="eastAsia" w:ascii="宋体" w:hAnsi="Calibri" w:eastAsia="宋体" w:cs="宋体"/>
                <w:kern w:val="0"/>
                <w:sz w:val="15"/>
                <w:szCs w:val="15"/>
              </w:rPr>
              <w:t>7</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r>
              <w:rPr>
                <w:rFonts w:hint="eastAsia" w:ascii="宋体" w:hAnsi="宋体" w:eastAsia="宋体" w:cs="Times New Roman"/>
                <w:sz w:val="15"/>
                <w:szCs w:val="15"/>
              </w:rPr>
              <w:t>机电一体化技术</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4</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64</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48</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16</w:t>
            </w: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r>
      <w:tr>
        <w:tblPrEx>
          <w:tblCellMar>
            <w:top w:w="0" w:type="dxa"/>
            <w:left w:w="108" w:type="dxa"/>
            <w:bottom w:w="0" w:type="dxa"/>
            <w:right w:w="108" w:type="dxa"/>
          </w:tblCellMar>
        </w:tblPrEx>
        <w:trPr>
          <w:trHeight w:val="318" w:hRule="atLeast"/>
          <w:jc w:val="center"/>
        </w:trPr>
        <w:tc>
          <w:tcPr>
            <w:tcW w:w="38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220" w:lineRule="exact"/>
              <w:rPr>
                <w:rFonts w:ascii="宋体" w:hAnsi="Calibri" w:eastAsia="宋体" w:cs="宋体"/>
                <w:kern w:val="0"/>
                <w:sz w:val="15"/>
                <w:szCs w:val="15"/>
                <w:lang w:val="zh-CN"/>
              </w:rPr>
            </w:pPr>
            <w:r>
              <w:rPr>
                <w:rFonts w:hint="eastAsia" w:ascii="宋体" w:hAnsi="Calibri" w:eastAsia="宋体" w:cs="宋体"/>
                <w:kern w:val="0"/>
                <w:sz w:val="15"/>
                <w:szCs w:val="15"/>
                <w:lang w:val="zh-CN"/>
              </w:rPr>
              <w:t>实践教学环节</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rPr>
            </w:pPr>
            <w:r>
              <w:rPr>
                <w:rFonts w:ascii="宋体" w:hAnsi="Calibri" w:eastAsia="宋体" w:cs="宋体"/>
                <w:kern w:val="0"/>
                <w:sz w:val="15"/>
                <w:szCs w:val="15"/>
              </w:rPr>
              <w:t>2</w:t>
            </w:r>
            <w:r>
              <w:rPr>
                <w:rFonts w:hint="eastAsia" w:ascii="宋体" w:hAnsi="Calibri" w:eastAsia="宋体" w:cs="宋体"/>
                <w:kern w:val="0"/>
                <w:sz w:val="15"/>
                <w:szCs w:val="15"/>
              </w:rPr>
              <w:t>8</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r>
              <w:rPr>
                <w:rFonts w:hint="eastAsia" w:ascii="宋体" w:hAnsi="Calibri" w:eastAsia="宋体" w:cs="宋体"/>
                <w:kern w:val="0"/>
                <w:sz w:val="15"/>
                <w:szCs w:val="15"/>
                <w:lang w:val="zh-CN"/>
              </w:rPr>
              <w:t>入学教育</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0.5</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8</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8</w:t>
            </w: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318" w:hRule="atLeast"/>
          <w:jc w:val="center"/>
        </w:trPr>
        <w:tc>
          <w:tcPr>
            <w:tcW w:w="389"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rPr>
            </w:pPr>
            <w:r>
              <w:rPr>
                <w:rFonts w:ascii="宋体" w:hAnsi="Calibri" w:eastAsia="宋体" w:cs="宋体"/>
                <w:kern w:val="0"/>
                <w:sz w:val="15"/>
                <w:szCs w:val="15"/>
              </w:rPr>
              <w:t>2</w:t>
            </w:r>
            <w:r>
              <w:rPr>
                <w:rFonts w:hint="eastAsia" w:ascii="宋体" w:hAnsi="Calibri" w:eastAsia="宋体" w:cs="宋体"/>
                <w:kern w:val="0"/>
                <w:sz w:val="15"/>
                <w:szCs w:val="15"/>
              </w:rPr>
              <w:t>9</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r>
              <w:rPr>
                <w:rFonts w:hint="eastAsia" w:ascii="宋体" w:hAnsi="Calibri" w:eastAsia="宋体" w:cs="宋体"/>
                <w:kern w:val="0"/>
                <w:sz w:val="15"/>
                <w:szCs w:val="15"/>
                <w:lang w:val="zh-CN"/>
              </w:rPr>
              <w:t>毕业教育</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0.5</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8</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8</w:t>
            </w: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宋体" w:eastAsia="宋体" w:cs="宋体"/>
                <w:kern w:val="0"/>
                <w:sz w:val="15"/>
                <w:szCs w:val="15"/>
                <w:lang w:val="zh-CN"/>
              </w:rPr>
              <w:t>√</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521" w:hRule="atLeast"/>
          <w:jc w:val="center"/>
        </w:trPr>
        <w:tc>
          <w:tcPr>
            <w:tcW w:w="389"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rPr>
            </w:pPr>
            <w:r>
              <w:rPr>
                <w:rFonts w:hint="eastAsia" w:ascii="宋体" w:hAnsi="Calibri" w:eastAsia="宋体" w:cs="宋体"/>
                <w:kern w:val="0"/>
                <w:sz w:val="15"/>
                <w:szCs w:val="15"/>
              </w:rPr>
              <w:t>30</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r>
              <w:rPr>
                <w:rFonts w:hint="eastAsia" w:ascii="宋体" w:hAnsi="Calibri" w:eastAsia="宋体" w:cs="宋体"/>
                <w:kern w:val="0"/>
                <w:sz w:val="15"/>
                <w:szCs w:val="15"/>
                <w:lang w:val="zh-CN"/>
              </w:rPr>
              <w:t>毕业论文</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10</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1</w:t>
            </w:r>
            <w:r>
              <w:rPr>
                <w:rFonts w:ascii="宋体" w:hAnsi="Calibri" w:eastAsia="宋体" w:cs="宋体"/>
                <w:kern w:val="0"/>
                <w:sz w:val="15"/>
                <w:szCs w:val="15"/>
                <w:lang w:val="zh-CN"/>
              </w:rPr>
              <w:t>60</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6</w:t>
            </w:r>
            <w:r>
              <w:rPr>
                <w:rFonts w:ascii="宋体" w:hAnsi="Calibri" w:eastAsia="宋体" w:cs="宋体"/>
                <w:kern w:val="0"/>
                <w:sz w:val="15"/>
                <w:szCs w:val="15"/>
                <w:lang w:val="zh-CN"/>
              </w:rPr>
              <w:t>0</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100</w:t>
            </w: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1</w:t>
            </w:r>
            <w:r>
              <w:rPr>
                <w:rFonts w:ascii="宋体" w:hAnsi="Calibri" w:eastAsia="宋体" w:cs="宋体"/>
                <w:kern w:val="0"/>
                <w:sz w:val="15"/>
                <w:szCs w:val="15"/>
                <w:lang w:val="zh-CN"/>
              </w:rPr>
              <w:t>0</w:t>
            </w:r>
            <w:r>
              <w:rPr>
                <w:rFonts w:hint="eastAsia" w:ascii="宋体" w:hAnsi="Calibri" w:eastAsia="宋体" w:cs="宋体"/>
                <w:kern w:val="0"/>
                <w:sz w:val="15"/>
                <w:szCs w:val="15"/>
                <w:lang w:val="zh-CN"/>
              </w:rPr>
              <w:t>周</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535" w:hRule="atLeast"/>
          <w:jc w:val="center"/>
        </w:trPr>
        <w:tc>
          <w:tcPr>
            <w:tcW w:w="389"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rPr>
            </w:pPr>
            <w:r>
              <w:rPr>
                <w:rFonts w:hint="eastAsia" w:ascii="宋体" w:hAnsi="Calibri" w:eastAsia="宋体" w:cs="宋体"/>
                <w:kern w:val="0"/>
                <w:sz w:val="15"/>
                <w:szCs w:val="15"/>
              </w:rPr>
              <w:t>31</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r>
              <w:rPr>
                <w:rFonts w:hint="eastAsia" w:ascii="宋体" w:hAnsi="Calibri" w:eastAsia="宋体" w:cs="宋体"/>
                <w:kern w:val="0"/>
                <w:sz w:val="15"/>
                <w:szCs w:val="15"/>
                <w:lang w:val="zh-CN"/>
              </w:rPr>
              <w:t>工程实践</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4</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6</w:t>
            </w:r>
            <w:r>
              <w:rPr>
                <w:rFonts w:ascii="宋体" w:hAnsi="Calibri" w:eastAsia="宋体" w:cs="宋体"/>
                <w:kern w:val="0"/>
                <w:sz w:val="15"/>
                <w:szCs w:val="15"/>
                <w:lang w:val="zh-CN"/>
              </w:rPr>
              <w:t>4</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Calibri" w:eastAsia="宋体" w:cs="宋体"/>
                <w:kern w:val="0"/>
                <w:sz w:val="15"/>
                <w:szCs w:val="15"/>
                <w:lang w:val="zh-CN"/>
              </w:rPr>
              <w:t>64</w:t>
            </w: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4周</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474" w:hRule="atLeast"/>
          <w:jc w:val="center"/>
        </w:trPr>
        <w:tc>
          <w:tcPr>
            <w:tcW w:w="38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rPr>
            </w:pPr>
            <w:r>
              <w:rPr>
                <w:rFonts w:hint="eastAsia" w:ascii="宋体" w:hAnsi="Calibri" w:eastAsia="宋体" w:cs="宋体"/>
                <w:kern w:val="0"/>
                <w:sz w:val="15"/>
                <w:szCs w:val="15"/>
              </w:rPr>
              <w:t>32</w:t>
            </w:r>
          </w:p>
        </w:tc>
        <w:tc>
          <w:tcPr>
            <w:tcW w:w="4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23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r>
              <w:rPr>
                <w:rFonts w:hint="eastAsia" w:ascii="宋体" w:hAnsi="Calibri" w:eastAsia="宋体" w:cs="宋体"/>
                <w:kern w:val="0"/>
                <w:sz w:val="15"/>
                <w:szCs w:val="15"/>
                <w:lang w:val="zh-CN"/>
              </w:rPr>
              <w:t>机械制图实验</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2</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3</w:t>
            </w:r>
            <w:r>
              <w:rPr>
                <w:rFonts w:ascii="宋体" w:hAnsi="Calibri" w:eastAsia="宋体" w:cs="宋体"/>
                <w:kern w:val="0"/>
                <w:sz w:val="15"/>
                <w:szCs w:val="15"/>
                <w:lang w:val="zh-CN"/>
              </w:rPr>
              <w:t>2</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3</w:t>
            </w:r>
            <w:r>
              <w:rPr>
                <w:rFonts w:ascii="宋体" w:hAnsi="Calibri" w:eastAsia="宋体" w:cs="宋体"/>
                <w:kern w:val="0"/>
                <w:sz w:val="15"/>
                <w:szCs w:val="15"/>
                <w:lang w:val="zh-CN"/>
              </w:rPr>
              <w:t>2</w:t>
            </w: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ascii="宋体" w:hAnsi="宋体"/>
                <w:sz w:val="15"/>
                <w:szCs w:val="15"/>
              </w:rPr>
              <w:t>▲</w:t>
            </w: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2周</w:t>
            </w:r>
          </w:p>
        </w:tc>
        <w:tc>
          <w:tcPr>
            <w:tcW w:w="4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436" w:hRule="atLeast"/>
          <w:jc w:val="center"/>
        </w:trPr>
        <w:tc>
          <w:tcPr>
            <w:tcW w:w="3624"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合计</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1</w:t>
            </w:r>
            <w:r>
              <w:rPr>
                <w:rFonts w:ascii="宋体" w:hAnsi="Calibri" w:eastAsia="宋体" w:cs="宋体"/>
                <w:kern w:val="0"/>
                <w:sz w:val="15"/>
                <w:szCs w:val="15"/>
                <w:lang w:val="zh-CN"/>
              </w:rPr>
              <w:t>0</w:t>
            </w:r>
            <w:r>
              <w:rPr>
                <w:rFonts w:hint="eastAsia" w:ascii="宋体" w:hAnsi="Calibri" w:eastAsia="宋体" w:cs="宋体"/>
                <w:kern w:val="0"/>
                <w:sz w:val="15"/>
                <w:szCs w:val="15"/>
                <w:lang w:val="zh-CN"/>
              </w:rPr>
              <w:t>9</w:t>
            </w:r>
          </w:p>
        </w:tc>
        <w:tc>
          <w:tcPr>
            <w:tcW w:w="5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1744</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1190</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350</w:t>
            </w: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204</w:t>
            </w: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1329" w:type="dxa"/>
            <w:gridSpan w:val="3"/>
            <w:vMerge w:val="restart"/>
            <w:tcBorders>
              <w:top w:val="single" w:color="000000" w:sz="2" w:space="0"/>
              <w:left w:val="single" w:color="000000" w:sz="2" w:space="0"/>
              <w:bottom w:val="single" w:color="000000" w:sz="2" w:space="0"/>
              <w:right w:val="single" w:color="000000" w:sz="2" w:space="0"/>
              <w:tl2br w:val="single" w:color="auto" w:sz="4" w:space="0"/>
            </w:tcBorders>
            <w:shd w:val="clear" w:color="000000" w:fill="FFFFFF"/>
            <w:vAlign w:val="center"/>
          </w:tcPr>
          <w:p>
            <w:pPr>
              <w:autoSpaceDE w:val="0"/>
              <w:autoSpaceDN w:val="0"/>
              <w:adjustRightInd w:val="0"/>
              <w:spacing w:line="220" w:lineRule="exact"/>
              <w:jc w:val="center"/>
              <w:rPr>
                <w:rFonts w:ascii="Calibri" w:hAnsi="Calibri" w:eastAsia="宋体" w:cs="Calibri"/>
                <w:kern w:val="0"/>
                <w:sz w:val="15"/>
                <w:szCs w:val="15"/>
              </w:rPr>
            </w:pPr>
          </w:p>
          <w:p>
            <w:pPr>
              <w:autoSpaceDE w:val="0"/>
              <w:autoSpaceDN w:val="0"/>
              <w:adjustRightInd w:val="0"/>
              <w:spacing w:line="220" w:lineRule="exact"/>
              <w:jc w:val="center"/>
              <w:rPr>
                <w:rFonts w:ascii="宋体" w:hAnsi="Calibri" w:eastAsia="宋体" w:cs="宋体"/>
                <w:kern w:val="0"/>
                <w:sz w:val="15"/>
                <w:szCs w:val="15"/>
                <w:lang w:val="zh-CN"/>
              </w:rPr>
            </w:pPr>
          </w:p>
        </w:tc>
      </w:tr>
      <w:tr>
        <w:tblPrEx>
          <w:tblCellMar>
            <w:top w:w="0" w:type="dxa"/>
            <w:left w:w="108" w:type="dxa"/>
            <w:bottom w:w="0" w:type="dxa"/>
            <w:right w:w="108" w:type="dxa"/>
          </w:tblCellMar>
        </w:tblPrEx>
        <w:trPr>
          <w:trHeight w:val="271" w:hRule="atLeast"/>
          <w:jc w:val="center"/>
        </w:trPr>
        <w:tc>
          <w:tcPr>
            <w:tcW w:w="4705"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百分比（</w:t>
            </w:r>
            <w:r>
              <w:rPr>
                <w:rFonts w:ascii="Calibri" w:hAnsi="Calibri" w:eastAsia="宋体" w:cs="Calibri"/>
                <w:kern w:val="0"/>
                <w:sz w:val="15"/>
                <w:szCs w:val="15"/>
              </w:rPr>
              <w:t>%</w:t>
            </w:r>
            <w:r>
              <w:rPr>
                <w:rFonts w:hint="eastAsia" w:ascii="宋体" w:hAnsi="Calibri" w:eastAsia="宋体" w:cs="宋体"/>
                <w:kern w:val="0"/>
                <w:sz w:val="15"/>
                <w:szCs w:val="15"/>
                <w:lang w:val="zh-CN"/>
              </w:rPr>
              <w:t>）</w:t>
            </w:r>
          </w:p>
        </w:tc>
        <w:tc>
          <w:tcPr>
            <w:tcW w:w="5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r>
              <w:rPr>
                <w:rFonts w:hint="eastAsia" w:ascii="宋体" w:hAnsi="Calibri" w:eastAsia="宋体" w:cs="宋体"/>
                <w:kern w:val="0"/>
                <w:sz w:val="15"/>
                <w:szCs w:val="15"/>
                <w:lang w:val="zh-CN"/>
              </w:rPr>
              <w:t>68.2</w:t>
            </w:r>
          </w:p>
        </w:tc>
        <w:tc>
          <w:tcPr>
            <w:tcW w:w="5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3"/>
                <w:szCs w:val="13"/>
                <w:lang w:val="zh-CN"/>
              </w:rPr>
            </w:pPr>
            <w:r>
              <w:rPr>
                <w:rFonts w:hint="eastAsia" w:ascii="宋体" w:hAnsi="Calibri" w:eastAsia="宋体" w:cs="宋体"/>
                <w:kern w:val="0"/>
                <w:sz w:val="13"/>
                <w:szCs w:val="13"/>
                <w:lang w:val="zh-CN"/>
              </w:rPr>
              <w:t>20.1</w:t>
            </w:r>
          </w:p>
        </w:tc>
        <w:tc>
          <w:tcPr>
            <w:tcW w:w="55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rPr>
            </w:pPr>
            <w:r>
              <w:rPr>
                <w:rFonts w:hint="eastAsia" w:ascii="宋体" w:hAnsi="Calibri" w:eastAsia="宋体" w:cs="宋体"/>
                <w:kern w:val="0"/>
                <w:sz w:val="15"/>
                <w:szCs w:val="15"/>
              </w:rPr>
              <w:t>11.7</w:t>
            </w: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3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center"/>
              <w:rPr>
                <w:rFonts w:ascii="宋体" w:hAnsi="Calibri" w:eastAsia="宋体" w:cs="宋体"/>
                <w:kern w:val="0"/>
                <w:sz w:val="15"/>
                <w:szCs w:val="15"/>
                <w:lang w:val="zh-CN"/>
              </w:rPr>
            </w:pPr>
          </w:p>
        </w:tc>
        <w:tc>
          <w:tcPr>
            <w:tcW w:w="1329" w:type="dxa"/>
            <w:gridSpan w:val="3"/>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exact"/>
              <w:jc w:val="left"/>
              <w:rPr>
                <w:rFonts w:ascii="宋体" w:hAnsi="Calibri" w:eastAsia="宋体" w:cs="宋体"/>
                <w:kern w:val="0"/>
                <w:sz w:val="15"/>
                <w:szCs w:val="15"/>
                <w:lang w:val="zh-CN"/>
              </w:rPr>
            </w:pPr>
          </w:p>
        </w:tc>
      </w:tr>
    </w:tbl>
    <w:p>
      <w:pPr>
        <w:rPr>
          <w:rFonts w:ascii="宋体" w:hAnsi="宋体" w:eastAsia="宋体" w:cs="宋体"/>
          <w:b/>
          <w:bCs/>
        </w:rPr>
      </w:pPr>
      <w:r>
        <w:rPr>
          <w:rFonts w:hint="eastAsia" w:ascii="宋体" w:hAnsi="宋体" w:eastAsia="宋体" w:cs="宋体"/>
          <w:b/>
          <w:bCs/>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5N2M5NjA5NTYzOWZiNGFmMGFmMWQwMDVkMTA4YzYifQ=="/>
  </w:docVars>
  <w:rsids>
    <w:rsidRoot w:val="00C37965"/>
    <w:rsid w:val="00062ED3"/>
    <w:rsid w:val="00080593"/>
    <w:rsid w:val="000C7C2E"/>
    <w:rsid w:val="001036E4"/>
    <w:rsid w:val="001B5B52"/>
    <w:rsid w:val="001F0099"/>
    <w:rsid w:val="00247A13"/>
    <w:rsid w:val="00250098"/>
    <w:rsid w:val="00263A56"/>
    <w:rsid w:val="002C5729"/>
    <w:rsid w:val="00312398"/>
    <w:rsid w:val="00322CEF"/>
    <w:rsid w:val="00330D75"/>
    <w:rsid w:val="003E2DC3"/>
    <w:rsid w:val="00510C69"/>
    <w:rsid w:val="00540913"/>
    <w:rsid w:val="00654D67"/>
    <w:rsid w:val="006768C5"/>
    <w:rsid w:val="006871C3"/>
    <w:rsid w:val="007C5937"/>
    <w:rsid w:val="00844452"/>
    <w:rsid w:val="00844D6A"/>
    <w:rsid w:val="00974C62"/>
    <w:rsid w:val="009F56B5"/>
    <w:rsid w:val="00A25E09"/>
    <w:rsid w:val="00A30D1D"/>
    <w:rsid w:val="00AD78FE"/>
    <w:rsid w:val="00C03459"/>
    <w:rsid w:val="00C2690A"/>
    <w:rsid w:val="00C37965"/>
    <w:rsid w:val="00DB54F6"/>
    <w:rsid w:val="00E60D9A"/>
    <w:rsid w:val="2AA124DE"/>
    <w:rsid w:val="56866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7"/>
    <w:autoRedefine/>
    <w:semiHidden/>
    <w:unhideWhenUsed/>
    <w:qFormat/>
    <w:uiPriority w:val="99"/>
    <w:pPr>
      <w:spacing w:after="120" w:line="240" w:lineRule="auto"/>
      <w:ind w:left="420" w:leftChars="200" w:firstLine="420" w:firstLineChars="200"/>
    </w:pPr>
    <w:rPr>
      <w:rFonts w:asciiTheme="minorHAnsi" w:hAnsiTheme="minorHAnsi" w:eastAsiaTheme="minorEastAsia" w:cstheme="minorBidi"/>
      <w:sz w:val="21"/>
      <w:szCs w:val="22"/>
    </w:rPr>
  </w:style>
  <w:style w:type="paragraph" w:styleId="3">
    <w:name w:val="Body Text Indent"/>
    <w:basedOn w:val="1"/>
    <w:link w:val="6"/>
    <w:autoRedefine/>
    <w:qFormat/>
    <w:uiPriority w:val="0"/>
    <w:pPr>
      <w:spacing w:line="180" w:lineRule="auto"/>
      <w:ind w:firstLine="360"/>
    </w:pPr>
    <w:rPr>
      <w:rFonts w:ascii="宋体" w:hAnsi="Times New Roman" w:eastAsia="宋体" w:cs="Times New Roman"/>
      <w:sz w:val="18"/>
      <w:szCs w:val="20"/>
    </w:rPr>
  </w:style>
  <w:style w:type="character" w:customStyle="1" w:styleId="6">
    <w:name w:val="正文文本缩进 Char"/>
    <w:basedOn w:val="5"/>
    <w:link w:val="3"/>
    <w:uiPriority w:val="0"/>
    <w:rPr>
      <w:rFonts w:ascii="宋体" w:hAnsi="Times New Roman" w:eastAsia="宋体" w:cs="Times New Roman"/>
      <w:sz w:val="18"/>
      <w:szCs w:val="20"/>
    </w:rPr>
  </w:style>
  <w:style w:type="character" w:customStyle="1" w:styleId="7">
    <w:name w:val="正文首行缩进 2 Char"/>
    <w:basedOn w:val="6"/>
    <w:link w:val="2"/>
    <w:autoRedefine/>
    <w:semiHidden/>
    <w:qFormat/>
    <w:uiPriority w:val="99"/>
    <w:rPr>
      <w:rFonts w:ascii="宋体" w:hAnsi="Times New Roman" w:eastAsia="宋体" w:cs="Times New Roman"/>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Dynabook</Company>
  <Pages>5</Pages>
  <Words>380</Words>
  <Characters>2170</Characters>
  <Lines>18</Lines>
  <Paragraphs>5</Paragraphs>
  <TotalTime>0</TotalTime>
  <ScaleCrop>false</ScaleCrop>
  <LinksUpToDate>false</LinksUpToDate>
  <CharactersWithSpaces>2545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2024-01-14T01:53:00Z</dcterms:created>
  <dc:creator>zhou weihua</dc:creator>
  <cp:lastModifiedBy>fёиξ</cp:lastModifiedBy>
  <cp:lastPrinted>2024-01-19T05:55:00Z</cp:lastPrinted>
  <dcterms:modified xsi:type="dcterms:W3CDTF">2024-01-23T07:52:41Z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9AC3D54B29B647A38C717BFF0A964DC9_12</vt:lpwstr>
  </property>
</Properties>
</file>